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32" w:rsidRDefault="002E5C0D" w:rsidP="00613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Documents and Settings\User\Рабочий стол\Сканы\Положение об антикоррупционной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ы\Положение об антикоррупционной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F98" w:rsidRDefault="00270F98" w:rsidP="00613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3C32" w:rsidRDefault="00613C32" w:rsidP="00613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5C0D" w:rsidRPr="00613C32" w:rsidRDefault="002E5C0D" w:rsidP="00613C3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EA61A7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1. Назначение и область применения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1.1. Положение об антикоррупционной комиссии (далее - Положение) определяет цели,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задачи, основные принципы деятельности антикоррупционной комиссии (далее - Комиссия)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в сфере противодействия коррупции.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1.2. Положение разработано в соответствии с федеральными законами, указами,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распоряжениями Президента Российской Федерации, постановлениями Правительства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Российской Федерации, нормативными правовыми актами Министерства образования и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 New Roman" w:hAnsi="Times New Roman" w:cs="Times New Roman"/>
          <w:color w:val="000000"/>
          <w:sz w:val="26"/>
          <w:szCs w:val="26"/>
        </w:rPr>
        <w:t xml:space="preserve">науки Российской Федерации, Уставом </w:t>
      </w:r>
      <w:r w:rsidR="009C6D7B" w:rsidRPr="00EA61A7">
        <w:rPr>
          <w:rFonts w:ascii="Times New Roman" w:hAnsi="Times New Roman" w:cs="Times New Roman"/>
          <w:color w:val="000000"/>
          <w:sz w:val="26"/>
          <w:szCs w:val="26"/>
        </w:rPr>
        <w:t xml:space="preserve">МБДОУ детского сада №1 «Тополёк» </w:t>
      </w:r>
      <w:r w:rsidR="00F32BCC" w:rsidRPr="00EA61A7">
        <w:rPr>
          <w:rFonts w:ascii="Times New Roman" w:hAnsi="Times New Roman" w:cs="Times New Roman"/>
          <w:color w:val="000000"/>
          <w:sz w:val="26"/>
          <w:szCs w:val="26"/>
        </w:rPr>
        <w:t>(далее – ДОУ)</w:t>
      </w:r>
      <w:r w:rsidRPr="00EA61A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иными локальными правовыми актами</w:t>
      </w:r>
      <w:r w:rsidR="00F32BCC"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ДОУ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.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1.3. Действие настоящего Положения распространяется на всех членов Комиссии.</w:t>
      </w:r>
    </w:p>
    <w:p w:rsidR="00613C32" w:rsidRPr="00EA61A7" w:rsidRDefault="009C6D7B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EA61A7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2. Описание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EA61A7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2.1. Общие положения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2.1.1. Комиссия создается для организации и координации деятельности </w:t>
      </w:r>
      <w:r w:rsidR="00F32BCC" w:rsidRPr="00EA61A7">
        <w:rPr>
          <w:rFonts w:ascii="TimesNewRomanPSMT" w:hAnsi="TimesNewRomanPSMT" w:cs="TimesNewRomanPSMT"/>
          <w:color w:val="000000"/>
          <w:sz w:val="26"/>
          <w:szCs w:val="26"/>
        </w:rPr>
        <w:t>ДОУ</w:t>
      </w:r>
      <w:r w:rsidR="009C6D7B"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по</w:t>
      </w:r>
      <w:r w:rsidR="009C6D7B"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реализации мер, направленных на предупреждение (профилактику) и противодействие</w:t>
      </w:r>
      <w:r w:rsidR="009C6D7B"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коррупции</w:t>
      </w:r>
      <w:r w:rsidR="009C6D7B" w:rsidRPr="00EA61A7">
        <w:rPr>
          <w:rFonts w:ascii="TimesNewRomanPSMT" w:hAnsi="TimesNewRomanPSMT" w:cs="TimesNewRomanPSMT"/>
          <w:color w:val="000000"/>
          <w:sz w:val="26"/>
          <w:szCs w:val="26"/>
        </w:rPr>
        <w:t>.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2.1.2. В своей деятельности Комиссия руководствуется Конституцией РФ,</w:t>
      </w:r>
      <w:r w:rsidR="009C6D7B"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Федеральным законом от 25.12.2008 г. № 273-Ф</w:t>
      </w:r>
      <w:r w:rsidR="00405F66" w:rsidRPr="00EA61A7">
        <w:rPr>
          <w:rFonts w:ascii="TimesNewRomanPSMT" w:hAnsi="TimesNewRomanPSMT" w:cs="TimesNewRomanPSMT"/>
          <w:color w:val="000000"/>
          <w:sz w:val="26"/>
          <w:szCs w:val="26"/>
        </w:rPr>
        <w:t>З</w:t>
      </w:r>
      <w:bookmarkStart w:id="0" w:name="_GoBack"/>
      <w:bookmarkEnd w:id="0"/>
      <w:r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«О противодействии коррупции», указами и</w:t>
      </w:r>
      <w:r w:rsidR="009C6D7B"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распоряжениями Президента РФ, постановлениями и распоряжениями Правительства РФ,</w:t>
      </w:r>
      <w:r w:rsidR="009C6D7B"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иными нормативными правовыми актами в сфере противодействия коррупции.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2.1.3. В настоящем Положении используются следующие основные понятия: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 xml:space="preserve">- антикоррупционная политика -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деятельность </w:t>
      </w:r>
      <w:r w:rsidR="00F32BCC" w:rsidRPr="00EA61A7">
        <w:rPr>
          <w:rFonts w:ascii="TimesNewRomanPSMT" w:hAnsi="TimesNewRomanPSMT" w:cs="TimesNewRomanPSMT"/>
          <w:color w:val="000000"/>
          <w:sz w:val="26"/>
          <w:szCs w:val="26"/>
        </w:rPr>
        <w:t>ДОУ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, направленная на создание</w:t>
      </w:r>
      <w:r w:rsidR="009C6D7B"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эффективной системы противодействия коррупции;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 xml:space="preserve">- антикоррупционная экспертиза правовых актов -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деятельность специалистов по</w:t>
      </w:r>
      <w:r w:rsidR="009C6D7B"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выявлению и описанию коррупциогенных факторов, относящихся к действующим правовым</w:t>
      </w:r>
      <w:r w:rsidR="009C6D7B"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актам и (или) их проектам, разработке рекомендаций, направленных на устранение или</w:t>
      </w:r>
      <w:r w:rsidR="009C6D7B"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ограничение действия таких факторов;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 xml:space="preserve">- коррупция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- принятие в своих интересах, а равно в интересах иных лиц, лично или</w:t>
      </w:r>
      <w:r w:rsidR="009C6D7B"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через посредников имущественных благ, а также извлечение преимуществ должностными</w:t>
      </w:r>
      <w:r w:rsidR="009C6D7B"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лицами </w:t>
      </w:r>
      <w:r w:rsidR="00F32BCC" w:rsidRPr="00EA61A7">
        <w:rPr>
          <w:rFonts w:ascii="TimesNewRomanPSMT" w:hAnsi="TimesNewRomanPSMT" w:cs="TimesNewRomanPSMT"/>
          <w:color w:val="000000"/>
          <w:sz w:val="26"/>
          <w:szCs w:val="26"/>
        </w:rPr>
        <w:t>ДОУ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, с использованием своих полномочий и связанных с ними возможностей, а</w:t>
      </w:r>
      <w:r w:rsidR="009C6D7B"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равно подкуп данных лиц путем противоправного предоставления им физическими и</w:t>
      </w:r>
      <w:r w:rsidR="009C6D7B"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юридическими лицами указанных благ и преимуществ;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 xml:space="preserve">- коррупционное правонарушение -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деяние, обладающее признаками коррупции, за</w:t>
      </w:r>
      <w:r w:rsidR="009C6D7B"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которое нормативным правовым актом предусмотрена гражданско-правовая,</w:t>
      </w:r>
      <w:r w:rsidR="009C6D7B"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дисциплинарная, административная или уголовная ответственность;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>- коррупциогенный фактор-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явление или совокупность явлений, порождающих</w:t>
      </w:r>
      <w:r w:rsidR="009C6D7B"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коррупционные правонарушения или способствующие их распространению;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 xml:space="preserve">- предупреждение (профилактика) коррупции —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деятельность </w:t>
      </w:r>
      <w:r w:rsidR="00F32BCC" w:rsidRPr="00EA61A7">
        <w:rPr>
          <w:rFonts w:ascii="TimesNewRomanPSMT" w:hAnsi="TimesNewRomanPSMT" w:cs="TimesNewRomanPSMT"/>
          <w:color w:val="000000"/>
          <w:sz w:val="26"/>
          <w:szCs w:val="26"/>
        </w:rPr>
        <w:t>ДОУ</w:t>
      </w:r>
      <w:r w:rsidR="009C6D7B"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по</w:t>
      </w:r>
      <w:r w:rsidR="009C6D7B"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антикоррупционной политике, направленная на выявление, ограничение либо устранение</w:t>
      </w:r>
      <w:r w:rsidR="009C6D7B"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коррупциогенных факторов;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 xml:space="preserve">- противодействие коррупции </w:t>
      </w:r>
      <w:proofErr w:type="gramStart"/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-с</w:t>
      </w:r>
      <w:proofErr w:type="gramEnd"/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координированная деятельность федеральных органов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государственной власти , органов государственной власти субъектов Российской Федерации,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органов местного самоуправления муниципальных образований, институтов гражданского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общества, организаций и физических лиц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по предупреждению коррупции, уголовному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преследованию лиц, совершивших коррупционные преступления и минимизации и (или)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ликвидации их последствий;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 xml:space="preserve">- субъекты антикоррупционной политики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- органы государственной власти и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местного самоуправления, учреждения, организации и лица, уполномоченные на реализацию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мер антикоррупционной политики, граждане. В </w:t>
      </w:r>
      <w:r w:rsidR="00F32BCC" w:rsidRPr="00EA61A7">
        <w:rPr>
          <w:rFonts w:ascii="TimesNewRomanPSMT" w:hAnsi="TimesNewRomanPSMT" w:cs="TimesNewRomanPSMT"/>
          <w:color w:val="000000"/>
          <w:sz w:val="26"/>
          <w:szCs w:val="26"/>
        </w:rPr>
        <w:t>ДОУ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субъектами антикоррупционной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политики являются: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-</w:t>
      </w:r>
      <w:r w:rsidR="00F32BCC"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педагогический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состав;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-</w:t>
      </w:r>
      <w:r w:rsidR="00333927" w:rsidRPr="00EA61A7">
        <w:rPr>
          <w:rFonts w:ascii="TimesNewRomanPSMT" w:hAnsi="TimesNewRomanPSMT" w:cs="TimesNewRomanPSMT"/>
          <w:color w:val="000000"/>
          <w:sz w:val="26"/>
          <w:szCs w:val="26"/>
        </w:rPr>
        <w:t>воспитанники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;</w:t>
      </w:r>
    </w:p>
    <w:p w:rsidR="00613C32" w:rsidRPr="00EA61A7" w:rsidRDefault="00613C32" w:rsidP="00EA61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-физические и юридические лица, заинтересованные в качественном оказании</w:t>
      </w:r>
    </w:p>
    <w:p w:rsidR="00613C32" w:rsidRPr="00EA61A7" w:rsidRDefault="00613C32" w:rsidP="00EA61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о</w:t>
      </w:r>
      <w:r w:rsidR="009C6D7B" w:rsidRPr="00EA61A7">
        <w:rPr>
          <w:rFonts w:ascii="TimesNewRomanPSMT" w:hAnsi="TimesNewRomanPSMT" w:cs="TimesNewRomanPSMT"/>
          <w:color w:val="000000"/>
          <w:sz w:val="26"/>
          <w:szCs w:val="26"/>
        </w:rPr>
        <w:t>бразовательных услуг воспитанникам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;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 xml:space="preserve">- субъекты коррупционных правонарушений -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физические лица, использующие свой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статус вопреки законным интересам общества и государства для незаконного получения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личных выгод, а также лица, незаконно предоставляющие такие выгоды.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2.2. Основные принципы и задачи работы Комиссии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2.2.1.Основными принципами деятельности Комиссии являются: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1) признание, обеспечение и защита основных прав, свобод и гарантий человека и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гражданина;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2) безусловное и неукоснительное соблюдение законности;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3) публичность и открытость деятельности;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4) неотвратимость ответственности за совершение коррупционных правонарушений;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5) комплексное использование политических, организационных, информационно-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пропагандистских, социально-экономических, правовых, специальных и иных мер;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6) приоритетное применение мер по предупреждению (профилактике) коррупции.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2.2.2.Основными задачами Комиссии являются: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1) создание в </w:t>
      </w:r>
      <w:r w:rsidR="00F32BCC" w:rsidRPr="00EA61A7">
        <w:rPr>
          <w:rFonts w:ascii="TimesNewRomanPSMT" w:hAnsi="TimesNewRomanPSMT" w:cs="TimesNewRomanPSMT"/>
          <w:color w:val="000000"/>
          <w:sz w:val="26"/>
          <w:szCs w:val="26"/>
        </w:rPr>
        <w:t>ДОУ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условий, исключающих коррупцию как явление;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2) создание благоприятного морального климата, способствующего </w:t>
      </w:r>
      <w:proofErr w:type="gramStart"/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качественному</w:t>
      </w:r>
      <w:proofErr w:type="gramEnd"/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образовательному и воспитательному процессам;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3) выявление возможных причин и условий, ведущих к коррупционным</w:t>
      </w:r>
      <w:r w:rsidR="009C6D7B"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правонарушениям в </w:t>
      </w:r>
      <w:r w:rsidR="00F32BCC" w:rsidRPr="00EA61A7">
        <w:rPr>
          <w:rFonts w:ascii="TimesNewRomanPSMT" w:hAnsi="TimesNewRomanPSMT" w:cs="TimesNewRomanPSMT"/>
          <w:color w:val="000000"/>
          <w:sz w:val="26"/>
          <w:szCs w:val="26"/>
        </w:rPr>
        <w:t>ДОУ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;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4) выработка рекомендаций для практического использования по пресечению и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профилактике коррупционных правонарушений в деятельности </w:t>
      </w:r>
      <w:r w:rsidR="00F32BCC" w:rsidRPr="00EA61A7">
        <w:rPr>
          <w:rFonts w:ascii="TimesNewRomanPSMT" w:hAnsi="TimesNewRomanPSMT" w:cs="TimesNewRomanPSMT"/>
          <w:color w:val="000000"/>
          <w:sz w:val="26"/>
          <w:szCs w:val="26"/>
        </w:rPr>
        <w:t>ДОУ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;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5) оказание консультационной помощи по вопросам, связанным с применением на</w:t>
      </w:r>
      <w:r w:rsidR="009C6D7B"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практике общих принципов служебного поведения работников и </w:t>
      </w:r>
      <w:r w:rsidR="00F32BCC" w:rsidRPr="00EA61A7">
        <w:rPr>
          <w:rFonts w:ascii="TimesNewRomanPSMT" w:hAnsi="TimesNewRomanPSMT" w:cs="TimesNewRomanPSMT"/>
          <w:color w:val="000000"/>
          <w:sz w:val="26"/>
          <w:szCs w:val="26"/>
        </w:rPr>
        <w:t>воспитанниковДОУ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;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6) взаимодействие с правоохранительными органами в вопросах противодействия</w:t>
      </w:r>
      <w:r w:rsidR="009C6D7B"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коррупции.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2.3. Порядок создания комиссии и организация ее работы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2.3.1. Комиссия формируется с учетом исключения возможности возникновения</w:t>
      </w:r>
      <w:r w:rsidR="009C6D7B"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конфликта интересов, могущего повлиять на принимаемые решения Комиссии.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2.3.2. В состав Комиссии входят пять членов Комиссии из числа наиболее авторитетных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и квалифицированных работников </w:t>
      </w:r>
      <w:r w:rsidR="00F32BCC" w:rsidRPr="00EA61A7">
        <w:rPr>
          <w:rFonts w:ascii="TimesNewRomanPSMT" w:hAnsi="TimesNewRomanPSMT" w:cs="TimesNewRomanPSMT"/>
          <w:color w:val="000000"/>
          <w:sz w:val="26"/>
          <w:szCs w:val="26"/>
        </w:rPr>
        <w:t>ДОУ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.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2.3.3. Персональный состав Комиссии утверждается приказом </w:t>
      </w:r>
      <w:r w:rsidR="00F32BCC" w:rsidRPr="00EA61A7">
        <w:rPr>
          <w:rFonts w:ascii="TimesNewRomanPSMT" w:hAnsi="TimesNewRomanPSMT" w:cs="TimesNewRomanPSMT"/>
          <w:color w:val="000000"/>
          <w:sz w:val="26"/>
          <w:szCs w:val="26"/>
        </w:rPr>
        <w:t>заведующего ДОУ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.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2.3.4. Из числа членов Комиссии сроком на 1 год приказом </w:t>
      </w:r>
      <w:r w:rsidR="00F32BCC" w:rsidRPr="00EA61A7">
        <w:rPr>
          <w:rFonts w:ascii="TimesNewRomanPSMT" w:hAnsi="TimesNewRomanPSMT" w:cs="TimesNewRomanPSMT"/>
          <w:color w:val="000000"/>
          <w:sz w:val="26"/>
          <w:szCs w:val="26"/>
        </w:rPr>
        <w:t>заведующего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назначаются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председатель, его заместитель и секретарь.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2.3.5. Комиссию возглавляет председатель, который осуществляет общее руководство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деятельностью Комиссии, созывает и проводит ее заседания, дает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поручения членам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Комиссии, привлекаемым к ее работе физическим лицам (экспертам, специалистам и др.).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2.3.6. В отсутствие, либо по поручению председателя Комиссии его функции исполняет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заместитель Председателя Комиссии.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2.3.7. Секретарь Комиссии обеспечивает организацию делопроизводства Комиссии,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уведомление членов Комиссии о месте, дате и времени проведения Комиссии, сбор и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хранение материалов Комиссии.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2.3.8. При возникновении прямой личной заинтересованности члена Комиссии, могущей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п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овлиять на принятие Комиссией решения по какому-либо вопросу, включенному в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повестку, член Комиссии до начала ее заседания обязан заявить об этом, на основании чего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такой член Комиссии отстраняется от участия в рассмотрении данного вопроса.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2.3.9. При необходимости Председатель Комиссии вправе привлекать к участию в</w:t>
      </w:r>
      <w:r w:rsidR="009C6D7B"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ее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работе в качестве экспертов, специалистов любых совершеннолетних физических и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представителей юридических лиц с правом совещательного голоса. Привлекаемые к работе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Комиссии лица должны быть ознакомлены под роспись с настоящим Положением до начала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их работы в составе Комиссии.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2.3.10. Членам Комиссии и участвовавшим в ее работе лицам запрещается разглашать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сведения конфиденциального характера, ставшие им известными в ходе работы Комиссии.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Информация, полученная в процессе деятельности Комиссии, может быть использована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только в порядке, предусмотренном законодательством РФ об информации, информатизации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и защите информации.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2.3.11. Заседания Комиссии проводятся по мере необходимости, но не реже раза в</w:t>
      </w:r>
      <w:r w:rsidR="009C6D7B"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квартал. Кворумом для проведения заседания Комиссии является присутствие на нем 2/3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членов Комиссии. Решения Комиссии принимаются открытым голосованием простым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большинством голосов. В случае равенства голосов решающим является голос Председателя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Комиссии.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2.3.12.Присуствие на заседаниях Комиссии членов Комиссии обязательно.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Делегирование членом Комиссии своих полномочий иным должностным лицам не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допускается. В случае невозможности присутствия члена Комиссии на заседании он обязан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заблаговременно письменно известить об этом Председателя или заместителя Председателя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Комиссии.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2.3.13. Члены Комиссии обладают равными правами при обсуждении проектов решений.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Решения Комиссии оформляются протоколом, в котором указываются дата проведения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заседания, фамилии присутствующих на нем лиц, повестка дня, принятые решения и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результаты голосования. При равенстве голосов голос Председателя Комиссии является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решающим. При необходимости решения комиссии могут оформляться как приказы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="00333927" w:rsidRPr="00EA61A7">
        <w:rPr>
          <w:rFonts w:ascii="TimesNewRomanPSMT" w:hAnsi="TimesNewRomanPSMT" w:cs="TimesNewRomanPSMT"/>
          <w:color w:val="000000"/>
          <w:sz w:val="26"/>
          <w:szCs w:val="26"/>
        </w:rPr>
        <w:t>заведующего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.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2.3.14. Каждый член Комиссии, не согласный с решением Комиссии, вправе изложить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письменно свое особое мнение по рассматриваемому вопросу, которое подлежит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обязательному п</w:t>
      </w:r>
      <w:r w:rsidR="00333927" w:rsidRPr="00EA61A7">
        <w:rPr>
          <w:rFonts w:ascii="TimesNewRomanPSMT" w:hAnsi="TimesNewRomanPSMT" w:cs="TimesNewRomanPSMT"/>
          <w:color w:val="000000"/>
          <w:sz w:val="26"/>
          <w:szCs w:val="26"/>
        </w:rPr>
        <w:t>риобщению к протоколу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заседания Комиссии.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2.3.15. По решению Председателя Комиссии либо заместителя Председателя Комиссии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могут проводиться внеочередные заседания Комиссии.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2.3.16. Основанием к проведению внеочередного заседания Комиссии является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информация о факте коррупции со стороны субъекта коррупционных правонарушений,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полученная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="00333927" w:rsidRPr="00EA61A7">
        <w:rPr>
          <w:rFonts w:ascii="TimesNewRomanPSMT" w:hAnsi="TimesNewRomanPSMT" w:cs="TimesNewRomanPSMT"/>
          <w:color w:val="000000"/>
          <w:sz w:val="26"/>
          <w:szCs w:val="26"/>
        </w:rPr>
        <w:t>заведующим ДОУ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от правоохранительных, судебных или иных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государственных органов, организаций, должностных лиц или граждан.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2.3.17. Анонимные обращения Комиссия не рассматривает.</w:t>
      </w:r>
    </w:p>
    <w:p w:rsidR="00613C32" w:rsidRPr="00EA61A7" w:rsidRDefault="00613C32" w:rsidP="00333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2.3.18. По результатам проведения внеочередного заседания Комиссия предлагает</w:t>
      </w:r>
      <w:r w:rsidR="009C6D7B"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принять решение о проведении служебной проверки в отношении </w:t>
      </w:r>
      <w:r w:rsidR="00333927" w:rsidRPr="00EA61A7">
        <w:rPr>
          <w:rFonts w:ascii="TimesNewRomanPSMT" w:hAnsi="TimesNewRomanPSMT" w:cs="TimesNewRomanPSMT"/>
          <w:color w:val="000000"/>
          <w:sz w:val="26"/>
          <w:szCs w:val="26"/>
        </w:rPr>
        <w:t>лица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, </w:t>
      </w:r>
      <w:r w:rsidR="00333927" w:rsidRPr="00EA61A7">
        <w:rPr>
          <w:rFonts w:ascii="TimesNewRomanPSMT" w:hAnsi="TimesNewRomanPSMT" w:cs="TimesNewRomanPSMT"/>
          <w:color w:val="000000"/>
          <w:sz w:val="26"/>
          <w:szCs w:val="26"/>
        </w:rPr>
        <w:t>у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котором зафиксирован факт коррупции.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2.3.19. При проведении внеочередных заседаний Комиссия приглашает и заслушивает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заявителя информации, а также письменно предупреждает его об уголовной ответственности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за заведомо ложный донос.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2.3.20. Копия письменного обращения и решение Комиссии вносится в личные дела</w:t>
      </w:r>
      <w:r w:rsid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субъектов антикоррупционной политики и заявителя.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b/>
          <w:bCs/>
          <w:color w:val="000000"/>
          <w:sz w:val="26"/>
          <w:szCs w:val="26"/>
        </w:rPr>
        <w:t>3. Нормативные документы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1. Федеральный закон от 29.12.2012 N 273-Ф3 «Об образовании в </w:t>
      </w:r>
      <w:proofErr w:type="gramStart"/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Российской</w:t>
      </w:r>
      <w:proofErr w:type="gramEnd"/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Федерации».</w:t>
      </w:r>
    </w:p>
    <w:p w:rsidR="00613C32" w:rsidRPr="00EA61A7" w:rsidRDefault="009C6D7B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2. Конституция РФ. 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3. Федеральный закон от 25.12.2008 г. № 273-Ф3 «О противодействии коррупции».</w:t>
      </w:r>
    </w:p>
    <w:p w:rsidR="00613C32" w:rsidRPr="00EA61A7" w:rsidRDefault="00613C32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 xml:space="preserve">4. Устав </w:t>
      </w:r>
      <w:r w:rsidR="00333927" w:rsidRPr="00EA61A7">
        <w:rPr>
          <w:rFonts w:ascii="TimesNewRomanPSMT" w:hAnsi="TimesNewRomanPSMT" w:cs="TimesNewRomanPSMT"/>
          <w:color w:val="000000"/>
          <w:sz w:val="26"/>
          <w:szCs w:val="26"/>
        </w:rPr>
        <w:t>ДОУ</w:t>
      </w:r>
      <w:r w:rsidR="009C6D7B" w:rsidRPr="00EA61A7">
        <w:rPr>
          <w:rFonts w:ascii="TimesNewRomanPSMT" w:hAnsi="TimesNewRomanPSMT" w:cs="TimesNewRomanPSMT"/>
          <w:color w:val="000000"/>
          <w:sz w:val="26"/>
          <w:szCs w:val="26"/>
        </w:rPr>
        <w:t>.</w:t>
      </w:r>
    </w:p>
    <w:p w:rsidR="00613C32" w:rsidRPr="00EA61A7" w:rsidRDefault="00333927" w:rsidP="00613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EA61A7">
        <w:rPr>
          <w:rFonts w:ascii="TimesNewRomanPSMT" w:hAnsi="TimesNewRomanPSMT" w:cs="TimesNewRomanPSMT"/>
          <w:color w:val="000000"/>
          <w:sz w:val="26"/>
          <w:szCs w:val="26"/>
        </w:rPr>
        <w:t>5</w:t>
      </w:r>
      <w:r w:rsidR="00613C32" w:rsidRPr="00EA61A7">
        <w:rPr>
          <w:rFonts w:ascii="TimesNewRomanPSMT" w:hAnsi="TimesNewRomanPSMT" w:cs="TimesNewRomanPSMT"/>
          <w:color w:val="000000"/>
          <w:sz w:val="26"/>
          <w:szCs w:val="26"/>
        </w:rPr>
        <w:t>. Положение «О профессиональной этике педагогических работников».</w:t>
      </w:r>
    </w:p>
    <w:p w:rsidR="003E2400" w:rsidRDefault="003E2400" w:rsidP="00613C32">
      <w:pPr>
        <w:jc w:val="both"/>
      </w:pPr>
    </w:p>
    <w:sectPr w:rsidR="003E2400" w:rsidSect="002C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C32"/>
    <w:rsid w:val="001667F9"/>
    <w:rsid w:val="00270F98"/>
    <w:rsid w:val="002C3530"/>
    <w:rsid w:val="002E5C0D"/>
    <w:rsid w:val="00322756"/>
    <w:rsid w:val="00333927"/>
    <w:rsid w:val="003E2400"/>
    <w:rsid w:val="00405F66"/>
    <w:rsid w:val="00613C32"/>
    <w:rsid w:val="009C6D7B"/>
    <w:rsid w:val="009F3383"/>
    <w:rsid w:val="00C01390"/>
    <w:rsid w:val="00C1676A"/>
    <w:rsid w:val="00D83648"/>
    <w:rsid w:val="00EA61A7"/>
    <w:rsid w:val="00F3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4927B5712DC24693E895E719AA319C" ma:contentTypeVersion="" ma:contentTypeDescription="Создание документа." ma:contentTypeScope="" ma:versionID="13d4b0e97c3bf0689fff55d0752f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1D9E0-96B5-4B2C-91EB-1282B0F28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12A458-CF35-41C5-B21C-08392660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698E3F-E969-46DE-AD77-F90196C97F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User</cp:lastModifiedBy>
  <cp:revision>9</cp:revision>
  <cp:lastPrinted>2017-10-03T04:17:00Z</cp:lastPrinted>
  <dcterms:created xsi:type="dcterms:W3CDTF">2014-12-08T06:06:00Z</dcterms:created>
  <dcterms:modified xsi:type="dcterms:W3CDTF">2017-10-04T18:22:00Z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0x010100384927B5712DC24693E895E719AA319C</vt:lpwstr>
  </property>
</Properties>
</file>