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FC" w:rsidRPr="00884077" w:rsidRDefault="0088407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Родионово-Несветайского района д</w:t>
      </w: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етский сад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№1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«Тополёк»</w:t>
      </w:r>
      <w:r w:rsidRPr="00884077">
        <w:rPr>
          <w:lang w:val="ru-RU"/>
        </w:rPr>
        <w:br/>
      </w: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(МБДОУ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етский сад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№1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«Тополёк»</w:t>
      </w: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103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86"/>
        <w:gridCol w:w="4894"/>
      </w:tblGrid>
      <w:tr w:rsidR="007F1DFC" w:rsidRPr="000C57D4">
        <w:tc>
          <w:tcPr>
            <w:tcW w:w="52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FC" w:rsidRPr="00884077" w:rsidRDefault="00884077">
            <w:pPr>
              <w:rPr>
                <w:lang w:val="ru-RU"/>
              </w:rPr>
            </w:pPr>
            <w:r w:rsidRPr="008840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884077">
              <w:rPr>
                <w:lang w:val="ru-RU"/>
              </w:rPr>
              <w:br/>
            </w:r>
            <w:r w:rsidRPr="008840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884077">
              <w:rPr>
                <w:lang w:val="ru-RU"/>
              </w:rPr>
              <w:br/>
            </w:r>
            <w:r w:rsidRPr="008840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40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40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«Тополёк»</w:t>
            </w:r>
            <w:r w:rsidRPr="00884077">
              <w:rPr>
                <w:lang w:val="ru-RU"/>
              </w:rPr>
              <w:br/>
            </w:r>
            <w:r w:rsidRPr="008840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12 апреля 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40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№ 3)</w:t>
            </w:r>
          </w:p>
        </w:tc>
        <w:tc>
          <w:tcPr>
            <w:tcW w:w="47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077" w:rsidRDefault="00884077" w:rsidP="0088407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0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88407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</w:t>
            </w:r>
            <w:r w:rsidRPr="008840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8840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 1</w:t>
            </w:r>
          </w:p>
          <w:p w:rsidR="007F1DFC" w:rsidRPr="00884077" w:rsidRDefault="00884077" w:rsidP="0088407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«Тополёк»</w:t>
            </w:r>
            <w:r w:rsidRPr="0088407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Семенова О.В.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40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40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40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40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40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40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40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</w:t>
            </w:r>
            <w:r w:rsidRPr="00884077">
              <w:rPr>
                <w:lang w:val="ru-RU"/>
              </w:rPr>
              <w:br/>
            </w:r>
            <w:r w:rsidRPr="008840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 апреля 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40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7F1DFC" w:rsidRPr="00884077" w:rsidRDefault="007F1DF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1DFC" w:rsidRPr="00884077" w:rsidRDefault="00884077" w:rsidP="00821A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840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 о результатах самообследования</w:t>
      </w:r>
      <w:r w:rsidRPr="00884077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униципального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дошкольного 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Родионово-Несветайского района </w:t>
      </w:r>
      <w:r>
        <w:rPr>
          <w:lang w:val="ru-RU"/>
        </w:rPr>
        <w:t>д</w:t>
      </w: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етский сад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№1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«Тополёк» </w:t>
      </w: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за 2020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</w:p>
    <w:p w:rsidR="007F1DFC" w:rsidRPr="00884077" w:rsidRDefault="0088407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840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 образовательной организации</w:t>
      </w:r>
    </w:p>
    <w:tbl>
      <w:tblPr>
        <w:tblW w:w="10349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77"/>
        <w:gridCol w:w="6572"/>
      </w:tblGrid>
      <w:tr w:rsidR="007F1DFC" w:rsidRPr="000C57D4" w:rsidTr="006D4457"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FC" w:rsidRDefault="0088407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077" w:rsidRDefault="008840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8840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40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40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40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F1DFC" w:rsidRPr="00884077" w:rsidRDefault="00884077">
            <w:pPr>
              <w:rPr>
                <w:lang w:val="ru-RU"/>
              </w:rPr>
            </w:pPr>
            <w:r w:rsidRPr="008840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Родионово-Несветайского района </w:t>
            </w:r>
            <w:r w:rsidRPr="008840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8840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40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«Тополёк» </w:t>
            </w:r>
            <w:r w:rsidRPr="008840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8840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40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«Тополёк»</w:t>
            </w:r>
            <w:r w:rsidRPr="008840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7F1DFC" w:rsidTr="006D4457"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FC" w:rsidRPr="00884077" w:rsidRDefault="0088407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Заведующий </w:t>
            </w:r>
          </w:p>
        </w:tc>
        <w:tc>
          <w:tcPr>
            <w:tcW w:w="6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FC" w:rsidRDefault="0088407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Семенова Ольга Владимировна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F1DFC" w:rsidRPr="00884077" w:rsidTr="006D4457"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FC" w:rsidRDefault="00884077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6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FC" w:rsidRPr="00884077" w:rsidRDefault="00884077" w:rsidP="0088407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346580</w:t>
            </w:r>
            <w:r w:rsidRPr="008840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Ростовская область, Родионово-Несв</w:t>
            </w:r>
            <w:r w:rsidR="00B07B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етайский район, слобода Родионово-Несветайская, ул. Большевитская, 25.</w:t>
            </w:r>
          </w:p>
        </w:tc>
      </w:tr>
      <w:tr w:rsidR="007F1DFC" w:rsidRPr="00B07B9A" w:rsidTr="006D4457"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FC" w:rsidRPr="00B07B9A" w:rsidRDefault="00884077">
            <w:pPr>
              <w:rPr>
                <w:lang w:val="ru-RU"/>
              </w:rPr>
            </w:pPr>
            <w:r w:rsidRPr="00B07B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FC" w:rsidRPr="00B07B9A" w:rsidRDefault="00B07B9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8(863) 40 3-07-38</w:t>
            </w:r>
          </w:p>
        </w:tc>
      </w:tr>
      <w:tr w:rsidR="007F1DFC" w:rsidRPr="00B07B9A" w:rsidTr="006D4457"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FC" w:rsidRPr="00B07B9A" w:rsidRDefault="00884077">
            <w:pPr>
              <w:rPr>
                <w:lang w:val="ru-RU"/>
              </w:rPr>
            </w:pPr>
            <w:r w:rsidRPr="00B07B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FC" w:rsidRPr="00B07B9A" w:rsidRDefault="00C27ABA">
            <w:pPr>
              <w:rPr>
                <w:lang w:val="ru-RU"/>
              </w:rPr>
            </w:pPr>
            <w:hyperlink r:id="rId6" w:history="1">
              <w:r w:rsidR="00B07B9A" w:rsidRPr="0062619D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detsad_topolek@mail.ru</w:t>
              </w:r>
            </w:hyperlink>
            <w:r w:rsidR="00B07B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F1DFC" w:rsidTr="006D4457"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FC" w:rsidRDefault="00884077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6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FC" w:rsidRPr="00F50EE9" w:rsidRDefault="00F50EE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Родионово-Несветайского района</w:t>
            </w:r>
          </w:p>
        </w:tc>
      </w:tr>
      <w:tr w:rsidR="007F1DFC" w:rsidTr="006D4457"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FC" w:rsidRDefault="0088407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6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FC" w:rsidRDefault="00F50EE9">
            <w:r>
              <w:rPr>
                <w:rFonts w:hAnsi="Times New Roman" w:cs="Times New Roman"/>
                <w:color w:val="000000"/>
                <w:sz w:val="24"/>
                <w:szCs w:val="24"/>
              </w:rPr>
              <w:t>197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8407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84077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7F1DFC" w:rsidTr="006D4457"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FC" w:rsidRDefault="00884077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6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FC" w:rsidRPr="00E80B0C" w:rsidRDefault="00F50EE9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E80B0C" w:rsidRPr="00E80B0C">
              <w:rPr>
                <w:rFonts w:ascii="Times New Roman" w:hAnsi="Times New Roman" w:cs="Times New Roman"/>
                <w:sz w:val="24"/>
                <w:szCs w:val="24"/>
              </w:rPr>
              <w:t>61Л01  №</w:t>
            </w:r>
            <w:proofErr w:type="gramEnd"/>
            <w:r w:rsidR="00E80B0C" w:rsidRPr="00E80B0C">
              <w:rPr>
                <w:rFonts w:ascii="Times New Roman" w:hAnsi="Times New Roman" w:cs="Times New Roman"/>
                <w:sz w:val="24"/>
                <w:szCs w:val="24"/>
              </w:rPr>
              <w:t xml:space="preserve">  0000032 </w:t>
            </w:r>
            <w:proofErr w:type="spellStart"/>
            <w:r w:rsidR="00E80B0C" w:rsidRPr="00E80B0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E80B0C" w:rsidRPr="00E80B0C">
              <w:rPr>
                <w:rFonts w:ascii="Times New Roman" w:hAnsi="Times New Roman" w:cs="Times New Roman"/>
                <w:sz w:val="24"/>
                <w:szCs w:val="24"/>
              </w:rPr>
              <w:t xml:space="preserve"> 27.08.2012 (</w:t>
            </w:r>
            <w:proofErr w:type="spellStart"/>
            <w:r w:rsidR="00E80B0C" w:rsidRPr="00E80B0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="00E80B0C" w:rsidRPr="00E80B0C">
              <w:rPr>
                <w:rFonts w:ascii="Times New Roman" w:hAnsi="Times New Roman" w:cs="Times New Roman"/>
                <w:sz w:val="24"/>
                <w:szCs w:val="24"/>
              </w:rPr>
              <w:t>. № 2777)</w:t>
            </w:r>
          </w:p>
        </w:tc>
      </w:tr>
    </w:tbl>
    <w:p w:rsidR="007F1DFC" w:rsidRPr="00821AB2" w:rsidRDefault="00E80B0C" w:rsidP="00821AB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0B0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21A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1AB2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821AB2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Муниципальное</w:t>
      </w:r>
      <w:r w:rsidRPr="00821AB2">
        <w:rPr>
          <w:rFonts w:ascii="Times New Roman" w:hAnsi="Times New Roman" w:cs="Times New Roman"/>
          <w:sz w:val="24"/>
          <w:szCs w:val="24"/>
        </w:rPr>
        <w:t> </w:t>
      </w:r>
      <w:r w:rsidRPr="00821AB2">
        <w:rPr>
          <w:rFonts w:ascii="Times New Roman" w:hAnsi="Times New Roman" w:cs="Times New Roman"/>
          <w:sz w:val="24"/>
          <w:szCs w:val="24"/>
          <w:lang w:val="ru-RU"/>
        </w:rPr>
        <w:t>бюджетное</w:t>
      </w:r>
      <w:r w:rsidRPr="00821AB2">
        <w:rPr>
          <w:rFonts w:ascii="Times New Roman" w:hAnsi="Times New Roman" w:cs="Times New Roman"/>
          <w:sz w:val="24"/>
          <w:szCs w:val="24"/>
        </w:rPr>
        <w:t> </w:t>
      </w:r>
      <w:r w:rsidRPr="00821AB2">
        <w:rPr>
          <w:rFonts w:ascii="Times New Roman" w:hAnsi="Times New Roman" w:cs="Times New Roman"/>
          <w:sz w:val="24"/>
          <w:szCs w:val="24"/>
          <w:lang w:val="ru-RU"/>
        </w:rPr>
        <w:t>дошкольное образовательное учреждение Родионово-Несветайского района детский сад №</w:t>
      </w:r>
      <w:r w:rsidRPr="00821AB2">
        <w:rPr>
          <w:rFonts w:ascii="Times New Roman" w:hAnsi="Times New Roman" w:cs="Times New Roman"/>
          <w:sz w:val="24"/>
          <w:szCs w:val="24"/>
        </w:rPr>
        <w:t> </w:t>
      </w:r>
      <w:r w:rsidRPr="00821AB2">
        <w:rPr>
          <w:rFonts w:ascii="Times New Roman" w:hAnsi="Times New Roman" w:cs="Times New Roman"/>
          <w:sz w:val="24"/>
          <w:szCs w:val="24"/>
          <w:lang w:val="ru-RU"/>
        </w:rPr>
        <w:t xml:space="preserve">1 «Тополёк»  (далее – детский сад) расположено в жилом массиве слободы вдали от промышленных  предприятий и торговых мест. Здание детского сада построено по типовому проекту. </w:t>
      </w:r>
      <w:r w:rsidRPr="00821AB2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Проектная наполняемость на 111 мест. Общая площадь здания  </w:t>
      </w:r>
      <w:r w:rsidRPr="00821AB2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896,7 </w:t>
      </w:r>
      <w:r w:rsidRPr="00821AB2">
        <w:rPr>
          <w:rFonts w:ascii="Times New Roman" w:hAnsi="Times New Roman" w:cs="Times New Roman"/>
          <w:sz w:val="24"/>
          <w:szCs w:val="24"/>
          <w:lang w:val="ru-RU"/>
        </w:rPr>
        <w:t xml:space="preserve"> кв.</w:t>
      </w:r>
      <w:r w:rsidRPr="00821AB2">
        <w:rPr>
          <w:rFonts w:ascii="Times New Roman" w:hAnsi="Times New Roman" w:cs="Times New Roman"/>
          <w:sz w:val="24"/>
          <w:szCs w:val="24"/>
        </w:rPr>
        <w:t> </w:t>
      </w:r>
      <w:r w:rsidRPr="00821AB2">
        <w:rPr>
          <w:rFonts w:ascii="Times New Roman" w:hAnsi="Times New Roman" w:cs="Times New Roman"/>
          <w:sz w:val="24"/>
          <w:szCs w:val="24"/>
          <w:lang w:val="ru-RU"/>
        </w:rPr>
        <w:t>м, из них площадь  помещений, используемых непосредственно для нужд образовательного процесса, 565  кв.</w:t>
      </w:r>
      <w:r w:rsidRPr="00821AB2">
        <w:rPr>
          <w:rFonts w:ascii="Times New Roman" w:hAnsi="Times New Roman" w:cs="Times New Roman"/>
          <w:sz w:val="24"/>
          <w:szCs w:val="24"/>
        </w:rPr>
        <w:t> </w:t>
      </w:r>
      <w:r w:rsidRPr="00821AB2">
        <w:rPr>
          <w:rFonts w:ascii="Times New Roman" w:hAnsi="Times New Roman" w:cs="Times New Roman"/>
          <w:sz w:val="24"/>
          <w:szCs w:val="24"/>
          <w:lang w:val="ru-RU"/>
        </w:rPr>
        <w:t>м.</w:t>
      </w:r>
    </w:p>
    <w:p w:rsidR="007F1DFC" w:rsidRPr="00821AB2" w:rsidRDefault="00821AB2" w:rsidP="00821AB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884077" w:rsidRPr="00821AB2">
        <w:rPr>
          <w:rFonts w:hAnsi="Times New Roman" w:cs="Times New Roman"/>
          <w:color w:val="000000"/>
          <w:sz w:val="24"/>
          <w:szCs w:val="24"/>
          <w:lang w:val="ru-RU"/>
        </w:rPr>
        <w:t xml:space="preserve">Цель деятельности </w:t>
      </w:r>
      <w:r w:rsidRPr="00821AB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84077" w:rsidRPr="00821AB2">
        <w:rPr>
          <w:rFonts w:hAnsi="Times New Roman" w:cs="Times New Roman"/>
          <w:color w:val="000000"/>
          <w:sz w:val="24"/>
          <w:szCs w:val="24"/>
          <w:lang w:val="ru-RU"/>
        </w:rPr>
        <w:t>етского сада – осуществление образовательной деятельности по</w:t>
      </w:r>
      <w:r>
        <w:rPr>
          <w:sz w:val="24"/>
          <w:szCs w:val="24"/>
          <w:lang w:val="ru-RU"/>
        </w:rPr>
        <w:t xml:space="preserve"> </w:t>
      </w:r>
      <w:r w:rsidR="00884077" w:rsidRPr="00821AB2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7F1DFC" w:rsidRPr="00821AB2" w:rsidRDefault="00821AB2" w:rsidP="00821AB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884077" w:rsidRPr="00821AB2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Предметом деятельности </w:t>
      </w:r>
      <w:r w:rsidRPr="00821AB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84077" w:rsidRPr="00821AB2">
        <w:rPr>
          <w:rFonts w:hAnsi="Times New Roman" w:cs="Times New Roman"/>
          <w:color w:val="000000"/>
          <w:sz w:val="24"/>
          <w:szCs w:val="24"/>
          <w:lang w:val="ru-RU"/>
        </w:rPr>
        <w:t>етского сада является формирование общей культуры, развитие</w:t>
      </w:r>
      <w:r w:rsidR="00884077" w:rsidRPr="00821AB2">
        <w:rPr>
          <w:rFonts w:hAnsi="Times New Roman" w:cs="Times New Roman"/>
          <w:color w:val="000000"/>
          <w:sz w:val="24"/>
          <w:szCs w:val="24"/>
        </w:rPr>
        <w:t> </w:t>
      </w:r>
      <w:r w:rsidR="00884077" w:rsidRPr="00821AB2">
        <w:rPr>
          <w:rFonts w:hAnsi="Times New Roman" w:cs="Times New Roman"/>
          <w:color w:val="000000"/>
          <w:sz w:val="24"/>
          <w:szCs w:val="24"/>
          <w:lang w:val="ru-RU"/>
        </w:rPr>
        <w:t>физических, интеллектуальных, нравственных, эстетических и личностных качеств,</w:t>
      </w:r>
      <w:r w:rsidR="00884077" w:rsidRPr="00821AB2">
        <w:rPr>
          <w:rFonts w:hAnsi="Times New Roman" w:cs="Times New Roman"/>
          <w:color w:val="000000"/>
          <w:sz w:val="24"/>
          <w:szCs w:val="24"/>
        </w:rPr>
        <w:t> </w:t>
      </w:r>
      <w:r w:rsidR="00884077" w:rsidRPr="00821AB2">
        <w:rPr>
          <w:rFonts w:hAnsi="Times New Roman" w:cs="Times New Roman"/>
          <w:color w:val="000000"/>
          <w:sz w:val="24"/>
          <w:szCs w:val="24"/>
          <w:lang w:val="ru-RU"/>
        </w:rPr>
        <w:t>формирование предпосылок учебной деятельности, сохранение и укрепление здоровья</w:t>
      </w:r>
      <w:r w:rsidR="00E80B0C" w:rsidRPr="00821AB2">
        <w:rPr>
          <w:sz w:val="24"/>
          <w:szCs w:val="24"/>
          <w:lang w:val="ru-RU"/>
        </w:rPr>
        <w:t xml:space="preserve">  </w:t>
      </w:r>
      <w:r w:rsidR="00884077" w:rsidRPr="00821AB2">
        <w:rPr>
          <w:rFonts w:hAnsi="Times New Roman" w:cs="Times New Roman"/>
          <w:color w:val="000000"/>
          <w:sz w:val="24"/>
          <w:szCs w:val="24"/>
          <w:lang w:val="ru-RU"/>
        </w:rPr>
        <w:t>воспитанников.</w:t>
      </w:r>
    </w:p>
    <w:p w:rsidR="00E80B0C" w:rsidRPr="00821AB2" w:rsidRDefault="00E80B0C" w:rsidP="00821AB2">
      <w:pPr>
        <w:spacing w:line="23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AB2">
        <w:rPr>
          <w:rFonts w:ascii="Times New Roman" w:hAnsi="Times New Roman" w:cs="Times New Roman"/>
          <w:sz w:val="24"/>
          <w:szCs w:val="24"/>
          <w:lang w:val="ru-RU"/>
        </w:rPr>
        <w:t xml:space="preserve">        Режим работы детского сада:</w:t>
      </w:r>
      <w:r w:rsidRPr="00821A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МБДОУ функционирует в режиме 5-дневной рабочей  недели (понедельник, вторник,    среда, четверг, пятница). </w:t>
      </w:r>
      <w:r w:rsidRPr="00821AB2">
        <w:rPr>
          <w:rFonts w:ascii="Times New Roman" w:hAnsi="Times New Roman" w:cs="Times New Roman"/>
          <w:sz w:val="24"/>
          <w:szCs w:val="24"/>
          <w:lang w:val="ru-RU"/>
        </w:rPr>
        <w:t xml:space="preserve"> Длительность пребывания детей в группах – 10 часов. Режим работы групп – с 07:30 до 17:30.</w:t>
      </w:r>
    </w:p>
    <w:p w:rsidR="00E80B0C" w:rsidRPr="00821AB2" w:rsidRDefault="00821AB2" w:rsidP="00821AB2">
      <w:pPr>
        <w:spacing w:before="0" w:beforeAutospacing="0"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        </w:t>
      </w:r>
      <w:r w:rsidR="00E80B0C" w:rsidRPr="00821AB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Вывод: ДОУ зарегистрировано и функционирует в соответствии с нормативными документами в сфере образования Российской Федерации.</w:t>
      </w:r>
    </w:p>
    <w:p w:rsidR="00E80B0C" w:rsidRPr="00821AB2" w:rsidRDefault="00E80B0C" w:rsidP="00821AB2">
      <w:pPr>
        <w:spacing w:before="0" w:beforeAutospacing="0"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821AB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821AB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     </w:t>
      </w:r>
      <w:r w:rsidRPr="00821AB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Муниципальное задание по наполняемости учреждения детьми выполнено полностью. </w:t>
      </w:r>
    </w:p>
    <w:p w:rsidR="007F1DFC" w:rsidRPr="00884077" w:rsidRDefault="00884077" w:rsidP="006D44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840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7F1DFC" w:rsidRPr="00884077" w:rsidRDefault="0088407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8840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840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7F1DFC" w:rsidRPr="00884077" w:rsidRDefault="00821AB2" w:rsidP="00821AB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в </w:t>
      </w:r>
      <w:r w:rsidR="00E80B0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>етском саду организована в соответствии с 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Федерации»,</w:t>
      </w:r>
      <w:r w:rsidR="00884077">
        <w:rPr>
          <w:rFonts w:hAnsi="Times New Roman" w:cs="Times New Roman"/>
          <w:color w:val="000000"/>
          <w:sz w:val="24"/>
          <w:szCs w:val="24"/>
        </w:rPr>
        <w:t> 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образования,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7F1DFC" w:rsidRPr="00884077" w:rsidRDefault="00821AB2" w:rsidP="00821AB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 w:rsidR="00884077">
        <w:rPr>
          <w:rFonts w:hAnsi="Times New Roman" w:cs="Times New Roman"/>
          <w:color w:val="000000"/>
          <w:sz w:val="24"/>
          <w:szCs w:val="24"/>
        </w:rPr>
        <w:t> 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</w:t>
      </w:r>
      <w:r w:rsidR="00884077">
        <w:rPr>
          <w:rFonts w:hAnsi="Times New Roman" w:cs="Times New Roman"/>
          <w:color w:val="000000"/>
          <w:sz w:val="24"/>
          <w:szCs w:val="24"/>
        </w:rPr>
        <w:t> 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>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7F1DFC" w:rsidRPr="00E80B0C" w:rsidRDefault="00821AB2" w:rsidP="00821AB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>Детский сад посещают</w:t>
      </w:r>
      <w:r w:rsidR="00E80B0C">
        <w:rPr>
          <w:rFonts w:hAnsi="Times New Roman" w:cs="Times New Roman"/>
          <w:color w:val="000000"/>
          <w:sz w:val="24"/>
          <w:szCs w:val="24"/>
          <w:lang w:val="ru-RU"/>
        </w:rPr>
        <w:t xml:space="preserve"> 109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 в возрасте от 2 до 7 лет. </w:t>
      </w:r>
      <w:r w:rsidR="00884077" w:rsidRPr="00E80B0C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E80B0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84077" w:rsidRPr="00E80B0C">
        <w:rPr>
          <w:rFonts w:hAnsi="Times New Roman" w:cs="Times New Roman"/>
          <w:color w:val="000000"/>
          <w:sz w:val="24"/>
          <w:szCs w:val="24"/>
          <w:lang w:val="ru-RU"/>
        </w:rPr>
        <w:t>етском саду сформировано</w:t>
      </w:r>
      <w:r w:rsidR="00E80B0C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="00884077" w:rsidRPr="00E80B0C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 общеразвивающей направленности. Из них:</w:t>
      </w:r>
    </w:p>
    <w:p w:rsidR="007F1DFC" w:rsidRDefault="00E80B0C" w:rsidP="00821AB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 группа раннего возраста </w:t>
      </w:r>
      <w:r w:rsidR="00884077">
        <w:rPr>
          <w:rFonts w:hAnsi="Times New Roman" w:cs="Times New Roman"/>
          <w:color w:val="000000"/>
          <w:sz w:val="24"/>
          <w:szCs w:val="24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15 детей</w:t>
      </w:r>
      <w:r w:rsidR="00884077">
        <w:rPr>
          <w:rFonts w:hAnsi="Times New Roman" w:cs="Times New Roman"/>
          <w:color w:val="000000"/>
          <w:sz w:val="24"/>
          <w:szCs w:val="24"/>
        </w:rPr>
        <w:t>;</w:t>
      </w:r>
    </w:p>
    <w:p w:rsidR="007F1DFC" w:rsidRDefault="00884077" w:rsidP="00821AB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 </w:t>
      </w:r>
      <w:r w:rsidR="00E80B0C">
        <w:rPr>
          <w:rFonts w:hAnsi="Times New Roman" w:cs="Times New Roman"/>
          <w:color w:val="000000"/>
          <w:sz w:val="24"/>
          <w:szCs w:val="24"/>
          <w:lang w:val="ru-RU"/>
        </w:rPr>
        <w:t xml:space="preserve">младшая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E80B0C">
        <w:rPr>
          <w:rFonts w:hAnsi="Times New Roman" w:cs="Times New Roman"/>
          <w:color w:val="000000"/>
          <w:sz w:val="24"/>
          <w:szCs w:val="24"/>
        </w:rPr>
        <w:t xml:space="preserve"> 2</w:t>
      </w:r>
      <w:proofErr w:type="spellStart"/>
      <w:r w:rsidR="00E80B0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80B0C">
        <w:rPr>
          <w:rFonts w:hAnsi="Times New Roman" w:cs="Times New Roman"/>
          <w:color w:val="000000"/>
          <w:sz w:val="24"/>
          <w:szCs w:val="24"/>
          <w:lang w:val="ru-RU"/>
        </w:rPr>
        <w:t>ребёнка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F1DFC" w:rsidRPr="00E80B0C" w:rsidRDefault="00884077" w:rsidP="00821AB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 </w:t>
      </w:r>
      <w:r w:rsidR="00E80B0C">
        <w:rPr>
          <w:rFonts w:hAnsi="Times New Roman" w:cs="Times New Roman"/>
          <w:color w:val="000000"/>
          <w:sz w:val="24"/>
          <w:szCs w:val="24"/>
        </w:rPr>
        <w:t>с</w:t>
      </w:r>
      <w:r w:rsidR="00E80B0C">
        <w:rPr>
          <w:rFonts w:hAnsi="Times New Roman" w:cs="Times New Roman"/>
          <w:color w:val="000000"/>
          <w:sz w:val="24"/>
          <w:szCs w:val="24"/>
          <w:lang w:val="ru-RU"/>
        </w:rPr>
        <w:t>редняя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E80B0C">
        <w:rPr>
          <w:rFonts w:hAnsi="Times New Roman" w:cs="Times New Roman"/>
          <w:color w:val="000000"/>
          <w:sz w:val="24"/>
          <w:szCs w:val="24"/>
        </w:rPr>
        <w:t xml:space="preserve"> 2</w:t>
      </w:r>
      <w:r w:rsidR="00E80B0C">
        <w:rPr>
          <w:rFonts w:hAnsi="Times New Roman" w:cs="Times New Roman"/>
          <w:color w:val="000000"/>
          <w:sz w:val="24"/>
          <w:szCs w:val="24"/>
          <w:lang w:val="ru-RU"/>
        </w:rPr>
        <w:t xml:space="preserve">4 ребёнка 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80B0C" w:rsidRDefault="00E80B0C" w:rsidP="00821AB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 старшая группа – 24 ребёнка; </w:t>
      </w:r>
    </w:p>
    <w:p w:rsidR="007F1DFC" w:rsidRPr="00884077" w:rsidRDefault="00884077" w:rsidP="00821AB2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1 подготовительная к школе группа –</w:t>
      </w:r>
      <w:r w:rsidR="00E80B0C">
        <w:rPr>
          <w:rFonts w:hAnsi="Times New Roman" w:cs="Times New Roman"/>
          <w:color w:val="000000"/>
          <w:sz w:val="24"/>
          <w:szCs w:val="24"/>
          <w:lang w:val="ru-RU"/>
        </w:rPr>
        <w:t xml:space="preserve"> 24</w:t>
      </w: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80B0C">
        <w:rPr>
          <w:rFonts w:hAnsi="Times New Roman" w:cs="Times New Roman"/>
          <w:color w:val="000000"/>
          <w:sz w:val="24"/>
          <w:szCs w:val="24"/>
          <w:lang w:val="ru-RU"/>
        </w:rPr>
        <w:t>ребёнка</w:t>
      </w: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F1DFC" w:rsidRPr="00884077" w:rsidRDefault="00821AB2" w:rsidP="00821AB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в </w:t>
      </w:r>
      <w:r w:rsidR="00E80B0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етском саду для освоения основной образовательной программы дошкольного образования в условиях самоизоляции было предусмотрено </w:t>
      </w:r>
      <w:r w:rsidR="00E80B0C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педагогов с родителями в родительских чатах и мессенджерах.  </w:t>
      </w:r>
    </w:p>
    <w:p w:rsidR="007F1DFC" w:rsidRPr="00884077" w:rsidRDefault="00821AB2" w:rsidP="00821AB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Данные мониторинга посещения онлайн-занятий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</w:p>
    <w:p w:rsidR="007F1DFC" w:rsidRPr="00884077" w:rsidRDefault="00884077" w:rsidP="00821AB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40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7F1DFC" w:rsidRPr="00884077" w:rsidRDefault="00821AB2" w:rsidP="00821AB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 2020 году проводился анализ состава семей воспитанников.</w:t>
      </w:r>
    </w:p>
    <w:p w:rsidR="007F1DFC" w:rsidRDefault="00884077" w:rsidP="00821AB2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</w:p>
    <w:tbl>
      <w:tblPr>
        <w:tblW w:w="9027" w:type="dxa"/>
        <w:tblInd w:w="64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96"/>
        <w:gridCol w:w="1863"/>
        <w:gridCol w:w="4868"/>
      </w:tblGrid>
      <w:tr w:rsidR="007F1DFC" w:rsidRPr="000C57D4" w:rsidTr="006D44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FC" w:rsidRDefault="0088407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FC" w:rsidRDefault="0088407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FC" w:rsidRPr="00884077" w:rsidRDefault="00884077">
            <w:pPr>
              <w:rPr>
                <w:lang w:val="ru-RU"/>
              </w:rPr>
            </w:pPr>
            <w:r w:rsidRPr="008840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40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40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7F1DFC" w:rsidTr="006D44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FC" w:rsidRDefault="0088407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FC" w:rsidRPr="00B75D12" w:rsidRDefault="00B75D1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FC" w:rsidRDefault="00A332D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95,04</w:t>
            </w:r>
            <w:r w:rsidR="00884077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F1DFC" w:rsidTr="006D44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FC" w:rsidRDefault="00884077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FC" w:rsidRPr="00B75D12" w:rsidRDefault="00B75D1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FC" w:rsidRDefault="00A332D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3,96</w:t>
            </w:r>
            <w:r w:rsidR="00884077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F1DFC" w:rsidTr="006D44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FC" w:rsidRDefault="00884077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 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FC" w:rsidRPr="00B75D12" w:rsidRDefault="00B75D1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FC" w:rsidRDefault="00B75D12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884077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F1DFC" w:rsidTr="006D44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FC" w:rsidRDefault="00884077"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FC" w:rsidRDefault="0088407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FC" w:rsidRDefault="00A332D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0,99</w:t>
            </w:r>
            <w:r w:rsidR="00884077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7F1DFC" w:rsidRDefault="0088407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Характеристика семей по количеству детей</w:t>
      </w:r>
    </w:p>
    <w:tbl>
      <w:tblPr>
        <w:tblW w:w="9027" w:type="dxa"/>
        <w:tblInd w:w="64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13"/>
        <w:gridCol w:w="2308"/>
        <w:gridCol w:w="4006"/>
      </w:tblGrid>
      <w:tr w:rsidR="007F1DFC" w:rsidRPr="000C57D4" w:rsidTr="006D4457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FC" w:rsidRDefault="0088407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FC" w:rsidRDefault="0088407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FC" w:rsidRPr="00884077" w:rsidRDefault="00884077">
            <w:pPr>
              <w:rPr>
                <w:lang w:val="ru-RU"/>
              </w:rPr>
            </w:pPr>
            <w:r w:rsidRPr="008840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40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 воспитанников</w:t>
            </w:r>
          </w:p>
        </w:tc>
      </w:tr>
      <w:tr w:rsidR="007F1DFC" w:rsidTr="006D4457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FC" w:rsidRDefault="0088407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FC" w:rsidRPr="005B2B73" w:rsidRDefault="005B2B7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FC" w:rsidRDefault="005B2B73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2,6</w:t>
            </w:r>
            <w:r w:rsidR="00884077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F1DFC" w:rsidTr="006D4457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FC" w:rsidRDefault="0088407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FC" w:rsidRPr="005B2B73" w:rsidRDefault="005B2B7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FC" w:rsidRDefault="005B2B73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3,2</w:t>
            </w:r>
            <w:r w:rsidR="00884077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F1DFC" w:rsidTr="006D4457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FC" w:rsidRDefault="00884077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 ребенка и более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FC" w:rsidRPr="005B2B73" w:rsidRDefault="005B2B7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FC" w:rsidRDefault="005B2B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2,5</w:t>
            </w:r>
            <w:r w:rsidR="00884077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7F1DFC" w:rsidRPr="00884077" w:rsidRDefault="00821AB2" w:rsidP="00821AB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</w:t>
      </w:r>
      <w:proofErr w:type="gramStart"/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>в первые</w:t>
      </w:r>
      <w:proofErr w:type="gramEnd"/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 месяцы после зачисления в </w:t>
      </w:r>
      <w:r w:rsidR="005B2B7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>етский сад.</w:t>
      </w:r>
    </w:p>
    <w:p w:rsidR="007F1DFC" w:rsidRPr="00884077" w:rsidRDefault="0088407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8840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840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840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 управления организации</w:t>
      </w:r>
    </w:p>
    <w:p w:rsidR="00821AB2" w:rsidRDefault="00821AB2" w:rsidP="00821AB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етским садом осуществляется в соответствии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="00884077">
        <w:rPr>
          <w:rFonts w:hAnsi="Times New Roman" w:cs="Times New Roman"/>
          <w:color w:val="000000"/>
          <w:sz w:val="24"/>
          <w:szCs w:val="24"/>
        </w:rPr>
        <w:t> 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законодательством 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>ставом 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ОУ.  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>етским садом строится на принципах единоначалия и коллегиальности. Коллегиальными органами управления являются: управляющий совет, педагогический</w:t>
      </w:r>
      <w:r w:rsidR="00884077">
        <w:rPr>
          <w:rFonts w:hAnsi="Times New Roman" w:cs="Times New Roman"/>
          <w:color w:val="000000"/>
          <w:sz w:val="24"/>
          <w:szCs w:val="24"/>
        </w:rPr>
        <w:t> 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>совет, общее собрание работников. Единоличным исполнительным органом является</w:t>
      </w:r>
      <w:r w:rsidR="00884077">
        <w:rPr>
          <w:rFonts w:hAnsi="Times New Roman" w:cs="Times New Roman"/>
          <w:color w:val="000000"/>
          <w:sz w:val="24"/>
          <w:szCs w:val="24"/>
        </w:rPr>
        <w:t> 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>руководитель – заведующий.</w:t>
      </w:r>
    </w:p>
    <w:p w:rsidR="007F1DFC" w:rsidRDefault="0088407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Органы управления, действующие в </w:t>
      </w:r>
      <w:r w:rsidR="00821AB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етском саду</w:t>
      </w:r>
    </w:p>
    <w:tbl>
      <w:tblPr>
        <w:tblW w:w="908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2"/>
        <w:gridCol w:w="6674"/>
      </w:tblGrid>
      <w:tr w:rsidR="00683B67" w:rsidRPr="003C6538" w:rsidTr="00F73381">
        <w:trPr>
          <w:trHeight w:val="140"/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B67" w:rsidRPr="00821AB2" w:rsidRDefault="00683B67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AB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82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AB2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B67" w:rsidRPr="00821AB2" w:rsidRDefault="00683B67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AB2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</w:p>
        </w:tc>
      </w:tr>
      <w:tr w:rsidR="00683B67" w:rsidRPr="000C57D4" w:rsidTr="00F73381">
        <w:trPr>
          <w:trHeight w:val="140"/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B67" w:rsidRPr="00821AB2" w:rsidRDefault="00683B67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AB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B67" w:rsidRPr="00821AB2" w:rsidRDefault="00683B67" w:rsidP="00F73381">
            <w:pPr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Контролирует работу и обеспечивает эффективное</w:t>
            </w:r>
            <w:r w:rsidRPr="00821A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взаимодействие структурных подразделений организации;</w:t>
            </w:r>
            <w:r w:rsidR="00F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утверждает штатное расписание, отчетные документы</w:t>
            </w:r>
            <w:r w:rsidRPr="00821A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организации, осуществляет общее руководство детским</w:t>
            </w:r>
            <w:r w:rsidRPr="00821A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садом.</w:t>
            </w:r>
          </w:p>
        </w:tc>
      </w:tr>
      <w:tr w:rsidR="00683B67" w:rsidRPr="000C57D4" w:rsidTr="00F73381">
        <w:trPr>
          <w:trHeight w:val="140"/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B67" w:rsidRPr="00821AB2" w:rsidRDefault="00683B67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AB2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spellEnd"/>
            <w:r w:rsidRPr="0082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AB2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B67" w:rsidRPr="00821AB2" w:rsidRDefault="00683B67" w:rsidP="00821AB2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Рассматривает вопросы:</w:t>
            </w:r>
            <w:r w:rsidR="00F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6D44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- </w:t>
            </w:r>
            <w:r w:rsidRPr="0082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 образовательной организации;</w:t>
            </w:r>
            <w:r w:rsidR="006D44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- </w:t>
            </w:r>
            <w:r w:rsidRPr="0082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финансово-хозяйственной деятельности;</w:t>
            </w:r>
            <w:r w:rsidR="006D44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- </w:t>
            </w:r>
            <w:r w:rsidRPr="0082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материально-технического обеспечения.</w:t>
            </w:r>
          </w:p>
        </w:tc>
      </w:tr>
      <w:tr w:rsidR="00683B67" w:rsidRPr="000C57D4" w:rsidTr="00862B3F">
        <w:trPr>
          <w:trHeight w:val="3742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B67" w:rsidRPr="00821AB2" w:rsidRDefault="00683B67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AB2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proofErr w:type="spellEnd"/>
            <w:r w:rsidRPr="0082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AB2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B67" w:rsidRPr="00862B3F" w:rsidRDefault="00683B67" w:rsidP="00821AB2">
            <w:pPr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821A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деятельностью детского сада, в том числе рассматривает</w:t>
            </w:r>
            <w:r w:rsidRPr="00821A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вопросы:</w:t>
            </w:r>
            <w:r w:rsidR="00862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- </w:t>
            </w:r>
            <w:r w:rsidRPr="0082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развития образовательных услуг; </w:t>
            </w:r>
            <w:r w:rsidR="00862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- </w:t>
            </w:r>
            <w:r w:rsidRPr="0082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регламентации образовательных отношений;</w:t>
            </w:r>
            <w:r w:rsidR="00862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- </w:t>
            </w:r>
            <w:r w:rsidRPr="0082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разработки образовательных программ</w:t>
            </w:r>
            <w:r w:rsidR="00862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                                               - </w:t>
            </w:r>
            <w:r w:rsidRPr="0082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 w:rsidRPr="00821A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воспитания;</w:t>
            </w:r>
            <w:r w:rsidR="00862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- </w:t>
            </w:r>
            <w:r w:rsidRPr="0082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 w:rsidRPr="00821A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процесса;</w:t>
            </w:r>
            <w:r w:rsidR="00862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- </w:t>
            </w:r>
            <w:r w:rsidRPr="0082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аттестации, повышении квалификации педагогических</w:t>
            </w:r>
            <w:r w:rsidRPr="00821A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работников;</w:t>
            </w:r>
            <w:r w:rsidR="00862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- </w:t>
            </w:r>
            <w:r w:rsidRPr="00862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координации деятельности методических объединений.</w:t>
            </w:r>
          </w:p>
        </w:tc>
      </w:tr>
      <w:tr w:rsidR="00683B67" w:rsidRPr="000C57D4" w:rsidTr="00862B3F">
        <w:trPr>
          <w:trHeight w:val="4591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B67" w:rsidRPr="00821AB2" w:rsidRDefault="00683B67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</w:t>
            </w:r>
            <w:proofErr w:type="spellEnd"/>
            <w:r w:rsidRPr="0082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AB2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proofErr w:type="spellEnd"/>
            <w:r w:rsidRPr="00821A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21AB2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proofErr w:type="spellEnd"/>
            <w:r w:rsidRPr="0082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AB2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B67" w:rsidRPr="00821AB2" w:rsidRDefault="00683B67" w:rsidP="00B062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Реализует право работников участвовать в управлении</w:t>
            </w:r>
            <w:r w:rsidRPr="00821A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 организацией, в том числе:</w:t>
            </w:r>
          </w:p>
          <w:p w:rsidR="00683B67" w:rsidRPr="00821AB2" w:rsidRDefault="00683B67" w:rsidP="00B062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− участвовать в разработке и принятии коллективного</w:t>
            </w:r>
            <w:r w:rsidRPr="00821A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договора, Правил внутреннего трудового распорядка, изменений и</w:t>
            </w:r>
            <w:r w:rsidRPr="00821A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дополнений к ним;</w:t>
            </w:r>
          </w:p>
          <w:p w:rsidR="00683B67" w:rsidRPr="00821AB2" w:rsidRDefault="00683B67" w:rsidP="00B062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− принимать</w:t>
            </w:r>
            <w:r w:rsidRPr="00821A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локальные акты, которые регламентируют</w:t>
            </w:r>
            <w:r w:rsidRPr="00821A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образовательной организации и связаны с</w:t>
            </w:r>
            <w:r w:rsidRPr="00821A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правами и обязанностями работников;</w:t>
            </w:r>
          </w:p>
          <w:p w:rsidR="00683B67" w:rsidRPr="00821AB2" w:rsidRDefault="00683B67" w:rsidP="00B062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− разрешать</w:t>
            </w:r>
            <w:r w:rsidRPr="00821A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конфликтные ситуации между работниками и</w:t>
            </w:r>
            <w:r w:rsidRPr="00821A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683B67" w:rsidRPr="00821AB2" w:rsidRDefault="00683B67" w:rsidP="00B062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− вносить предложения по корректировке плана мероприятий</w:t>
            </w:r>
            <w:r w:rsidRPr="00821A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организации, совершенствованию ее работы и развитию</w:t>
            </w:r>
            <w:r w:rsidRPr="00821A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материальной базы.</w:t>
            </w:r>
          </w:p>
        </w:tc>
      </w:tr>
      <w:tr w:rsidR="00683B67" w:rsidRPr="000C57D4" w:rsidTr="00F73381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3B67" w:rsidRPr="00683B67" w:rsidRDefault="00683B67" w:rsidP="00B062C5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3B67" w:rsidRPr="00683B67" w:rsidRDefault="00683B67" w:rsidP="00B062C5">
            <w:pPr>
              <w:spacing w:after="0"/>
              <w:rPr>
                <w:lang w:val="ru-RU"/>
              </w:rPr>
            </w:pPr>
          </w:p>
        </w:tc>
      </w:tr>
    </w:tbl>
    <w:p w:rsidR="00683B67" w:rsidRPr="00821AB2" w:rsidRDefault="00683B67" w:rsidP="00821AB2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3B67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821AB2">
        <w:rPr>
          <w:rFonts w:ascii="Times New Roman" w:hAnsi="Times New Roman" w:cs="Times New Roman"/>
          <w:sz w:val="24"/>
          <w:szCs w:val="24"/>
          <w:lang w:val="ru-RU"/>
        </w:rPr>
        <w:t>Структура и система управления соответствуют специфике деятельности детского  сада.</w:t>
      </w:r>
    </w:p>
    <w:p w:rsidR="00683B67" w:rsidRPr="00821AB2" w:rsidRDefault="00683B67" w:rsidP="00821AB2">
      <w:pPr>
        <w:spacing w:before="0" w:beforeAutospacing="0" w:after="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У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равл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ос</w:t>
      </w:r>
      <w:r w:rsidRPr="00821A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ществ</w:t>
      </w:r>
      <w:r w:rsidRPr="00821A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яется в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жиме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ф</w:t>
      </w:r>
      <w:r w:rsidRPr="00821A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нк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ц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ион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рован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821A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рое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тн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 </w:t>
      </w:r>
      <w:r w:rsidRPr="00821A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правлен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ия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83B67" w:rsidRPr="00821AB2" w:rsidRDefault="00683B67" w:rsidP="00821AB2">
      <w:pPr>
        <w:spacing w:before="0" w:beforeAutospacing="0" w:after="0"/>
        <w:ind w:right="95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В</w:t>
      </w:r>
      <w:r w:rsidRPr="00821AB2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коллек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ти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</w:t>
      </w:r>
      <w:r w:rsidRPr="00821AB2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создана</w:t>
      </w:r>
      <w:r w:rsidRPr="00821AB2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атмо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фера</w:t>
      </w:r>
      <w:r w:rsidRPr="00821AB2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твор</w:t>
      </w:r>
      <w:r w:rsidRPr="00821A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ч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ого</w:t>
      </w:r>
      <w:r w:rsidRPr="00821AB2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сот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821A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ес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821AB2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821A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</w:t>
      </w:r>
      <w:r w:rsidRPr="00821AB2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Pr="00821A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ководства</w:t>
      </w:r>
      <w:r w:rsidRPr="00821AB2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 де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ократ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ес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ий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821A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</w:t>
      </w:r>
      <w:r w:rsidRPr="00821A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мож</w:t>
      </w:r>
      <w:r w:rsidRPr="00821A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ме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нят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821A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ви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симо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 от</w:t>
      </w:r>
      <w:r w:rsidRPr="00821A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крет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21A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с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у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ъ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ектов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</w:t>
      </w:r>
      <w:r w:rsidRPr="00821A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ково</w:t>
      </w:r>
      <w:r w:rsidRPr="00821A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а,</w:t>
      </w:r>
      <w:r w:rsidRPr="00821A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821A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акже от 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онкретной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821A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821A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ии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83B67" w:rsidRPr="00821AB2" w:rsidRDefault="00683B67" w:rsidP="00683B67">
      <w:pPr>
        <w:spacing w:after="0"/>
        <w:ind w:right="113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Ре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21A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з</w:t>
      </w:r>
      <w:r w:rsidRPr="00821A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821AB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ф</w:t>
      </w:r>
      <w:r w:rsidRPr="00821A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кци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</w:t>
      </w:r>
      <w:r w:rsidRPr="00821AB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лан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ров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я,</w:t>
      </w:r>
      <w:r w:rsidRPr="00821AB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адм</w:t>
      </w:r>
      <w:r w:rsidRPr="00821A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и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</w:t>
      </w:r>
      <w:r w:rsidRPr="00821A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821AB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детского</w:t>
      </w:r>
      <w:r w:rsidRPr="00821AB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</w:t>
      </w:r>
      <w:r w:rsidRPr="00821AB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еп</w:t>
      </w:r>
      <w:r w:rsidRPr="00821A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ры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</w:t>
      </w:r>
      <w:r w:rsidRPr="00821AB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821A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анавлива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821AB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ко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нк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821A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изи</w:t>
      </w:r>
      <w:r w:rsidRPr="00821A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Pr="00821A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821AB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ц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ели</w:t>
      </w:r>
      <w:r w:rsidRPr="00821AB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мой</w:t>
      </w:r>
      <w:r w:rsidRPr="00821AB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из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ац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821AB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821AB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821A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Pr="00821A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821A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821A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рных</w:t>
      </w:r>
      <w:r w:rsidRPr="00821AB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одразд</w:t>
      </w:r>
      <w:r w:rsidRPr="00821A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ий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821AB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821AB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тва</w:t>
      </w:r>
      <w:r w:rsidRPr="00821AB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достижен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я, срок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r w:rsidRPr="00821A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ователь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ость их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ра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ляет ре</w:t>
      </w:r>
      <w:r w:rsidRPr="00821A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821A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ы.</w:t>
      </w:r>
    </w:p>
    <w:p w:rsidR="00683B67" w:rsidRPr="00821AB2" w:rsidRDefault="00683B67" w:rsidP="00683B67">
      <w:pPr>
        <w:spacing w:after="0"/>
        <w:ind w:right="-20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Админ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стра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ия детского с</w:t>
      </w:r>
      <w:r w:rsidRPr="00821A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стре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ится к 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821A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821A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чтобы воздействие пр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вод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ло к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эф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ф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тив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21A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взаимодействию вс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821A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ас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тн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ик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 образов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r w:rsidRPr="00821A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оше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й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83B67" w:rsidRPr="00821AB2" w:rsidRDefault="00683B67" w:rsidP="00683B67">
      <w:pPr>
        <w:spacing w:after="0"/>
        <w:ind w:right="-20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Пл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рован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821AB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821AB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анал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821AB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Pr="00821AB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Pr="00821A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ости</w:t>
      </w:r>
      <w:r w:rsidRPr="00821AB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821A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821AB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щ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твля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тся</w:t>
      </w:r>
      <w:r w:rsidRPr="00821AB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821AB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основе</w:t>
      </w:r>
      <w:r w:rsidRPr="00821AB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ло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аль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r w:rsidRPr="00821AB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актов д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тского с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еглам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ен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821A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ир</w:t>
      </w:r>
      <w:r w:rsidRPr="00821A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ющих</w:t>
      </w:r>
      <w:r w:rsidRPr="00821A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ци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 во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татель</w:t>
      </w:r>
      <w:r w:rsidRPr="00821A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</w:t>
      </w:r>
      <w:r w:rsidRPr="00821A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-обра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з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821A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ого 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ц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сса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73381" w:rsidRDefault="00683B67" w:rsidP="00F73381">
      <w:pPr>
        <w:spacing w:before="0" w:beforeAutospacing="0" w:after="0"/>
        <w:ind w:right="-20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В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821A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</w:t>
      </w:r>
      <w:r w:rsidRPr="00821A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льтате построения такой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</w:t>
      </w:r>
      <w:r w:rsidRPr="00821A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л</w:t>
      </w:r>
      <w:r w:rsidRPr="00821A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ес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кой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ости в</w:t>
      </w:r>
      <w:r w:rsidRPr="00821A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коллек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ти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 п</w:t>
      </w:r>
      <w:r w:rsidRPr="00821A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821A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821A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821A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в</w:t>
      </w:r>
      <w:r w:rsidRPr="00821A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="00F733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ют: </w:t>
      </w:r>
    </w:p>
    <w:p w:rsidR="00683B67" w:rsidRDefault="00683B67" w:rsidP="00F73381">
      <w:pPr>
        <w:pStyle w:val="a5"/>
        <w:numPr>
          <w:ilvl w:val="0"/>
          <w:numId w:val="18"/>
        </w:numPr>
        <w:spacing w:before="0" w:beforeAutospacing="0" w:after="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733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творч</w:t>
      </w:r>
      <w:r w:rsidRPr="00F733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ес</w:t>
      </w:r>
      <w:r w:rsidRPr="00F733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тво педагогов;</w:t>
      </w:r>
    </w:p>
    <w:p w:rsidR="00683B67" w:rsidRDefault="00683B67" w:rsidP="00F73381">
      <w:pPr>
        <w:pStyle w:val="a5"/>
        <w:numPr>
          <w:ilvl w:val="0"/>
          <w:numId w:val="18"/>
        </w:numPr>
        <w:spacing w:before="0" w:beforeAutospacing="0" w:after="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733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F733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F733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иц</w:t>
      </w:r>
      <w:r w:rsidRPr="00F733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F733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F733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F733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ива вс</w:t>
      </w:r>
      <w:r w:rsidRPr="00F733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F733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F733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F733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сот</w:t>
      </w:r>
      <w:r w:rsidRPr="00F733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Pr="00F733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F733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F733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ни</w:t>
      </w:r>
      <w:r w:rsidRPr="00F733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ков;</w:t>
      </w:r>
    </w:p>
    <w:p w:rsidR="00683B67" w:rsidRDefault="00683B67" w:rsidP="00F73381">
      <w:pPr>
        <w:pStyle w:val="a5"/>
        <w:numPr>
          <w:ilvl w:val="0"/>
          <w:numId w:val="18"/>
        </w:numPr>
        <w:spacing w:before="0" w:beforeAutospacing="0" w:after="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733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Pr="00F733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F733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лание сд</w:t>
      </w:r>
      <w:r w:rsidRPr="00F733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F733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F733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F733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</w:t>
      </w:r>
      <w:r w:rsidRPr="00F733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F733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</w:t>
      </w:r>
      <w:r w:rsidRPr="00F733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зн</w:t>
      </w:r>
      <w:r w:rsidRPr="00F733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 во</w:t>
      </w:r>
      <w:r w:rsidRPr="00F733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F733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F733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F733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</w:t>
      </w:r>
      <w:r w:rsidRPr="00F733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F733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ников интер</w:t>
      </w:r>
      <w:r w:rsidRPr="00F733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ес</w:t>
      </w:r>
      <w:r w:rsidRPr="00F733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ной</w:t>
      </w:r>
      <w:r w:rsidRPr="00F733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F733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F733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F733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содерж</w:t>
      </w:r>
      <w:r w:rsidRPr="00F733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F733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</w:t>
      </w:r>
      <w:r w:rsidRPr="00F733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F733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F733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й;</w:t>
      </w:r>
    </w:p>
    <w:p w:rsidR="00683B67" w:rsidRPr="00F73381" w:rsidRDefault="00683B67" w:rsidP="00F73381">
      <w:pPr>
        <w:pStyle w:val="a5"/>
        <w:numPr>
          <w:ilvl w:val="0"/>
          <w:numId w:val="18"/>
        </w:numPr>
        <w:spacing w:before="0" w:beforeAutospacing="0" w:after="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733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Pr="00F733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F733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лание в пол</w:t>
      </w:r>
      <w:r w:rsidRPr="00F733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F733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Pr="00F733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F733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F733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F733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 </w:t>
      </w:r>
      <w:r w:rsidRPr="00F7338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Pr="00F733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F733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овлетворить</w:t>
      </w:r>
      <w:r w:rsidRPr="00F733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F733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F733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апросы родител</w:t>
      </w:r>
      <w:r w:rsidRPr="00F733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F733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в во</w:t>
      </w:r>
      <w:r w:rsidRPr="00F733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F733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F733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F733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тан</w:t>
      </w:r>
      <w:r w:rsidRPr="00F733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Pr="00F733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детей.</w:t>
      </w:r>
    </w:p>
    <w:p w:rsidR="00683B67" w:rsidRPr="00821AB2" w:rsidRDefault="00683B67" w:rsidP="00821AB2">
      <w:pPr>
        <w:spacing w:before="0" w:beforeAutospacing="0" w:after="0"/>
        <w:ind w:right="-20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нов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821AB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р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иор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там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821AB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821A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821AB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систе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821AB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влен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821AB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детск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821AB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дом</w:t>
      </w:r>
      <w:r w:rsidRPr="00821AB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являю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821AB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ет</w:t>
      </w:r>
      <w:r w:rsidRPr="00821AB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за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просов</w:t>
      </w:r>
      <w:r w:rsidRPr="00821AB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ожида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ий 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отре</w:t>
      </w:r>
      <w:r w:rsidRPr="00821A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ителей, демократи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ия и</w:t>
      </w:r>
      <w:r w:rsidRPr="00821A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ни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роли рабо</w:t>
      </w:r>
      <w:r w:rsidRPr="00821A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ник</w:t>
      </w:r>
      <w:r w:rsidRPr="00821A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в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влен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82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тским</w:t>
      </w:r>
      <w:r w:rsidRPr="00821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са</w:t>
      </w:r>
      <w:r w:rsidRPr="00821A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дом.</w:t>
      </w:r>
    </w:p>
    <w:p w:rsidR="00683B67" w:rsidRPr="00821AB2" w:rsidRDefault="00821AB2" w:rsidP="00821AB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683B67" w:rsidRPr="00821AB2">
        <w:rPr>
          <w:rFonts w:hAnsi="Times New Roman" w:cs="Times New Roman"/>
          <w:color w:val="000000"/>
          <w:sz w:val="24"/>
          <w:szCs w:val="24"/>
          <w:lang w:val="ru-RU"/>
        </w:rPr>
        <w:t xml:space="preserve">Структура  и система управления соответствуют специфике деятельности детского сада. В 2020 году в систему управления детским садом внедрили элементы электронного документооборота. Это упростило работу организации во время дистанционного функционирования. Дополнительно расширили обязанности заместителя заведующего   по </w:t>
      </w:r>
      <w:proofErr w:type="gramStart"/>
      <w:r w:rsidR="00683B67" w:rsidRPr="00821AB2">
        <w:rPr>
          <w:rFonts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 w:rsidR="00683B67" w:rsidRPr="00821AB2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качеством образования и добавили контроль организации дистанционной работы.</w:t>
      </w:r>
    </w:p>
    <w:p w:rsidR="00683B67" w:rsidRPr="00821AB2" w:rsidRDefault="00821AB2" w:rsidP="00821AB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      </w:t>
      </w:r>
      <w:r w:rsidR="00683B67" w:rsidRPr="00821AB2">
        <w:rPr>
          <w:rFonts w:hAnsi="Times New Roman" w:cs="Times New Roman"/>
          <w:color w:val="000000"/>
          <w:sz w:val="24"/>
          <w:szCs w:val="24"/>
          <w:lang w:val="ru-RU"/>
        </w:rPr>
        <w:t>По итогам 2020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683B67" w:rsidRPr="00821AB2" w:rsidRDefault="00683B67" w:rsidP="00821AB2">
      <w:pPr>
        <w:ind w:hanging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1A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Таким образом, в ДОУ реализуется возможность участия в управлении детским садом всех участников образовательного процесса. В детском саду функционирует Первичная профсоюзная  организация.</w:t>
      </w:r>
    </w:p>
    <w:p w:rsidR="00683B67" w:rsidRPr="00821AB2" w:rsidRDefault="00683B67" w:rsidP="00683B67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1A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Вывод:</w:t>
      </w:r>
    </w:p>
    <w:p w:rsidR="00683B67" w:rsidRPr="00821AB2" w:rsidRDefault="00683B67" w:rsidP="00683B6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821AB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       Структура и механизм управления ДОУ определяют стабильное функционирование.   Система управления способствует развитию инициативы участников образовательного процесса (педагогов, родителей (законных представителей), детей) и сотрудников ДОУ.</w:t>
      </w:r>
    </w:p>
    <w:p w:rsidR="00B062C5" w:rsidRPr="00DC779C" w:rsidRDefault="00884077" w:rsidP="00DC779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8840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840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содержания и качества подготовки обучающихся</w:t>
      </w:r>
    </w:p>
    <w:p w:rsidR="00B062C5" w:rsidRPr="00F73381" w:rsidRDefault="00B062C5" w:rsidP="00B062C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3381">
        <w:rPr>
          <w:rFonts w:ascii="Times New Roman" w:hAnsi="Times New Roman" w:cs="Times New Roman"/>
          <w:sz w:val="24"/>
          <w:szCs w:val="24"/>
          <w:lang w:val="ru-RU"/>
        </w:rPr>
        <w:t xml:space="preserve">         Уровень развития детей анализируется по итогам педагогического мониторинга.  </w:t>
      </w:r>
    </w:p>
    <w:p w:rsidR="00B062C5" w:rsidRPr="00F73381" w:rsidRDefault="00862B3F" w:rsidP="00B062C5">
      <w:pPr>
        <w:spacing w:after="0"/>
        <w:ind w:right="3" w:firstLine="1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</w:t>
      </w:r>
      <w:r w:rsidR="00B062C5" w:rsidRPr="00F73381">
        <w:rPr>
          <w:rFonts w:ascii="Times New Roman" w:eastAsia="Times New Roman" w:hAnsi="Times New Roman"/>
          <w:sz w:val="24"/>
          <w:szCs w:val="24"/>
          <w:lang w:val="ru-RU"/>
        </w:rPr>
        <w:t>Мониторинг освоения образовательной программы проводится педагогом, включает в себя наблюдение за активностью ребенка в различные периоды пребывания в МБДОУ. Он основывается на анализе достижения детьми промежуточных результатов, которые описаны в основной образовательной программе детского сада. С помощью средств мониторинга образовательного процесса мы оцениваем степень продвижения дошкольника в образовательной программе.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Данные о результатах мониторинга заносятся в специальную таблицу.  Анализ этих таблиц позволяет оценить эффективность образовательной программы и организацию образовательного процесса в группах детского сада.</w:t>
      </w:r>
    </w:p>
    <w:p w:rsidR="00B062C5" w:rsidRPr="00F73381" w:rsidRDefault="00862B3F" w:rsidP="00B062C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B062C5" w:rsidRPr="00F73381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Разработаны диагностические карты освоения основной образовательной программы  дошкольного образования детского сада (ООП детского сада) в каждой возрастной  группе. Карты включают анализ уровня развития целевых ориентиров детского  развития и качества освоения образовательных областей. Так, результаты качества освоения ООП детского сада </w:t>
      </w:r>
      <w:proofErr w:type="gramStart"/>
      <w:r w:rsidR="00B062C5" w:rsidRPr="00F73381">
        <w:rPr>
          <w:rFonts w:ascii="Times New Roman" w:hAnsi="Times New Roman" w:cs="Times New Roman"/>
          <w:sz w:val="24"/>
          <w:szCs w:val="24"/>
          <w:lang w:val="ru-RU"/>
        </w:rPr>
        <w:t>на конец</w:t>
      </w:r>
      <w:proofErr w:type="gramEnd"/>
      <w:r w:rsidR="00B062C5" w:rsidRPr="00F73381">
        <w:rPr>
          <w:rFonts w:ascii="Times New Roman" w:hAnsi="Times New Roman" w:cs="Times New Roman"/>
          <w:sz w:val="24"/>
          <w:szCs w:val="24"/>
          <w:lang w:val="ru-RU"/>
        </w:rPr>
        <w:t xml:space="preserve"> 2020 года выглядят следующим образом: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9"/>
        <w:gridCol w:w="677"/>
        <w:gridCol w:w="828"/>
        <w:gridCol w:w="630"/>
        <w:gridCol w:w="770"/>
        <w:gridCol w:w="660"/>
        <w:gridCol w:w="806"/>
        <w:gridCol w:w="630"/>
        <w:gridCol w:w="2797"/>
      </w:tblGrid>
      <w:tr w:rsidR="00B062C5" w:rsidRPr="00F73381" w:rsidTr="00B062C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2C5" w:rsidRPr="00F73381" w:rsidRDefault="00B062C5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развития</w:t>
            </w:r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целевых ориентиров</w:t>
            </w:r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детского развития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2C5" w:rsidRPr="00F73381" w:rsidRDefault="00B062C5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  <w:proofErr w:type="spellEnd"/>
            <w:r w:rsidRPr="00F73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2C5" w:rsidRPr="00F73381" w:rsidRDefault="00B062C5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2C5" w:rsidRPr="00F73381" w:rsidRDefault="00B062C5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  <w:proofErr w:type="spellEnd"/>
            <w:r w:rsidRPr="00F73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2C5" w:rsidRPr="00F73381" w:rsidRDefault="00B062C5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</w:tr>
      <w:tr w:rsidR="00B062C5" w:rsidRPr="00F73381" w:rsidTr="00B062C5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62C5" w:rsidRPr="00F73381" w:rsidRDefault="00B062C5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2C5" w:rsidRPr="00F73381" w:rsidRDefault="00B062C5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spellEnd"/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3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2C5" w:rsidRPr="00F73381" w:rsidRDefault="00B062C5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2C5" w:rsidRPr="00F73381" w:rsidRDefault="00B062C5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spellEnd"/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3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2C5" w:rsidRPr="00F73381" w:rsidRDefault="00B062C5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2C5" w:rsidRPr="00F73381" w:rsidRDefault="00B062C5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spellEnd"/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3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2C5" w:rsidRPr="00F73381" w:rsidRDefault="00B062C5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2C5" w:rsidRPr="00F73381" w:rsidRDefault="00B062C5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spellEnd"/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3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2C5" w:rsidRPr="00F73381" w:rsidRDefault="00B062C5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% </w:t>
            </w:r>
            <w:r w:rsidRPr="00F733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proofErr w:type="spellEnd"/>
            <w:r w:rsidRPr="00F73381">
              <w:rPr>
                <w:rFonts w:ascii="Times New Roman" w:hAnsi="Times New Roman" w:cs="Times New Roman"/>
                <w:sz w:val="24"/>
                <w:szCs w:val="24"/>
              </w:rPr>
              <w:t xml:space="preserve"> в </w:t>
            </w:r>
            <w:proofErr w:type="spellStart"/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пределе</w:t>
            </w:r>
            <w:proofErr w:type="spellEnd"/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33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proofErr w:type="spellEnd"/>
          </w:p>
        </w:tc>
      </w:tr>
      <w:tr w:rsidR="00B062C5" w:rsidRPr="00F73381" w:rsidTr="00B062C5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62C5" w:rsidRPr="00F73381" w:rsidRDefault="00B062C5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2C5" w:rsidRPr="00F73381" w:rsidRDefault="00B062C5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2C5" w:rsidRPr="00F73381" w:rsidRDefault="001C7C2E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Pr="00F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062C5" w:rsidRPr="00F73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2C5" w:rsidRPr="00F73381" w:rsidRDefault="00B062C5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7C2E" w:rsidRPr="00F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2C5" w:rsidRPr="00F73381" w:rsidRDefault="001C7C2E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 w:rsidRPr="00F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062C5" w:rsidRPr="00F73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2C5" w:rsidRPr="00F73381" w:rsidRDefault="00B062C5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2C5" w:rsidRPr="00F73381" w:rsidRDefault="00B062C5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2C5" w:rsidRPr="00F73381" w:rsidRDefault="00B062C5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2C5" w:rsidRPr="00F73381" w:rsidRDefault="00B062C5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062C5" w:rsidRPr="00F73381" w:rsidTr="00B062C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2C5" w:rsidRPr="00F73381" w:rsidRDefault="00B062C5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F73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proofErr w:type="spellEnd"/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33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F73381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областей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2C5" w:rsidRPr="00F73381" w:rsidRDefault="00B062C5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="001C7C2E" w:rsidRPr="00F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2C5" w:rsidRPr="00F73381" w:rsidRDefault="001C7C2E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F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B062C5" w:rsidRPr="00F73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2C5" w:rsidRPr="00F73381" w:rsidRDefault="00B062C5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7C2E" w:rsidRPr="00F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2C5" w:rsidRPr="00F73381" w:rsidRDefault="001C7C2E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B062C5" w:rsidRPr="00F73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2C5" w:rsidRPr="00F73381" w:rsidRDefault="00B062C5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2C5" w:rsidRPr="00F73381" w:rsidRDefault="001C7C2E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F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  <w:r w:rsidR="00B062C5" w:rsidRPr="00F73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2C5" w:rsidRPr="00F73381" w:rsidRDefault="00B062C5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2C5" w:rsidRPr="00F73381" w:rsidRDefault="00B062C5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81">
              <w:rPr>
                <w:rFonts w:ascii="Times New Roman" w:hAnsi="Times New Roman" w:cs="Times New Roman"/>
                <w:sz w:val="24"/>
                <w:szCs w:val="24"/>
              </w:rPr>
              <w:t>98,1%</w:t>
            </w:r>
          </w:p>
        </w:tc>
      </w:tr>
      <w:tr w:rsidR="00B062C5" w:rsidRPr="00F73381" w:rsidTr="00B062C5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2C5" w:rsidRPr="00F73381" w:rsidRDefault="00B062C5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2C5" w:rsidRPr="00F73381" w:rsidRDefault="00B062C5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2C5" w:rsidRPr="00F73381" w:rsidRDefault="00B062C5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2C5" w:rsidRPr="00F73381" w:rsidRDefault="00B062C5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2C5" w:rsidRPr="00F73381" w:rsidRDefault="00B062C5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2C5" w:rsidRPr="00F73381" w:rsidRDefault="00B062C5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2C5" w:rsidRPr="00F73381" w:rsidRDefault="00B062C5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2C5" w:rsidRPr="00F73381" w:rsidRDefault="00B062C5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2C5" w:rsidRPr="00F73381" w:rsidRDefault="00B062C5" w:rsidP="00B06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DFC" w:rsidRPr="00F73381" w:rsidRDefault="00224442" w:rsidP="00F7338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3381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884077" w:rsidRPr="00F73381">
        <w:rPr>
          <w:rFonts w:hAnsi="Times New Roman" w:cs="Times New Roman"/>
          <w:color w:val="000000"/>
          <w:sz w:val="24"/>
          <w:szCs w:val="24"/>
          <w:lang w:val="ru-RU"/>
        </w:rPr>
        <w:t xml:space="preserve">В июне 2020 года педагоги </w:t>
      </w:r>
      <w:r w:rsidR="001C7C2E" w:rsidRPr="00F7338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84077" w:rsidRPr="00F73381">
        <w:rPr>
          <w:rFonts w:hAnsi="Times New Roman" w:cs="Times New Roman"/>
          <w:color w:val="000000"/>
          <w:sz w:val="24"/>
          <w:szCs w:val="24"/>
          <w:lang w:val="ru-RU"/>
        </w:rPr>
        <w:t>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количестве</w:t>
      </w:r>
      <w:r w:rsidRPr="00F73381"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  <w:r w:rsidR="00884077" w:rsidRPr="00F73381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</w:t>
      </w:r>
      <w:proofErr w:type="gramStart"/>
      <w:r w:rsidR="00884077" w:rsidRPr="00F73381">
        <w:rPr>
          <w:rFonts w:hAnsi="Times New Roman" w:cs="Times New Roman"/>
          <w:color w:val="000000"/>
          <w:sz w:val="24"/>
          <w:szCs w:val="24"/>
          <w:lang w:val="ru-RU"/>
        </w:rPr>
        <w:t>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7F1DFC" w:rsidRPr="00F73381" w:rsidRDefault="00F73381" w:rsidP="00F7338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33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       </w:t>
      </w:r>
      <w:r w:rsidR="00884077" w:rsidRPr="00F73381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</w:t>
      </w:r>
      <w:r w:rsidR="00224442" w:rsidRPr="00F7338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84077" w:rsidRPr="00F73381">
        <w:rPr>
          <w:rFonts w:hAnsi="Times New Roman" w:cs="Times New Roman"/>
          <w:color w:val="000000"/>
          <w:sz w:val="24"/>
          <w:szCs w:val="24"/>
          <w:lang w:val="ru-RU"/>
        </w:rPr>
        <w:t>етском саду.</w:t>
      </w:r>
    </w:p>
    <w:p w:rsidR="007F1DFC" w:rsidRPr="00F73381" w:rsidRDefault="00F73381" w:rsidP="00F7338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3381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884077" w:rsidRPr="00F73381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в период самоизоляции, введенной в качестве ограничительного мероприятия в </w:t>
      </w:r>
      <w:r w:rsidR="00224442" w:rsidRPr="00F73381">
        <w:rPr>
          <w:rFonts w:hAnsi="Times New Roman" w:cs="Times New Roman"/>
          <w:color w:val="000000"/>
          <w:sz w:val="24"/>
          <w:szCs w:val="24"/>
          <w:lang w:val="ru-RU"/>
        </w:rPr>
        <w:t xml:space="preserve">Ростовской </w:t>
      </w:r>
      <w:r w:rsidR="00884077" w:rsidRPr="00F73381">
        <w:rPr>
          <w:rFonts w:hAnsi="Times New Roman" w:cs="Times New Roman"/>
          <w:color w:val="000000"/>
          <w:sz w:val="24"/>
          <w:szCs w:val="24"/>
          <w:lang w:val="ru-RU"/>
        </w:rPr>
        <w:t xml:space="preserve">области, </w:t>
      </w:r>
      <w:r w:rsidR="00224442" w:rsidRPr="00F73381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работу с детьми и родителями  </w:t>
      </w:r>
      <w:r w:rsidR="00884077" w:rsidRPr="00F73381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воспитатели вели дистанционно через </w:t>
      </w:r>
      <w:r w:rsidR="00224442" w:rsidRPr="00F733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4077" w:rsidRPr="00F733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84077" w:rsidRPr="00F73381">
        <w:rPr>
          <w:rFonts w:hAnsi="Times New Roman" w:cs="Times New Roman"/>
          <w:color w:val="000000"/>
          <w:sz w:val="24"/>
          <w:szCs w:val="24"/>
        </w:rPr>
        <w:t>WhatsApp</w:t>
      </w:r>
      <w:proofErr w:type="spellEnd"/>
      <w:r w:rsidR="00884077" w:rsidRPr="00F73381">
        <w:rPr>
          <w:rFonts w:hAnsi="Times New Roman" w:cs="Times New Roman"/>
          <w:color w:val="000000"/>
          <w:sz w:val="24"/>
          <w:szCs w:val="24"/>
          <w:lang w:val="ru-RU"/>
        </w:rPr>
        <w:t>, социальные сети. Подключали к работе родителей. Чтобы они могли участвовать в обучении и воспитании, организовывали для них консультации, помогали с литературой, совместно решали технические проблемы.</w:t>
      </w:r>
    </w:p>
    <w:p w:rsidR="007F1DFC" w:rsidRPr="00F73381" w:rsidRDefault="00F73381" w:rsidP="00F7338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3381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884077" w:rsidRPr="00F73381">
        <w:rPr>
          <w:rFonts w:hAnsi="Times New Roman" w:cs="Times New Roman"/>
          <w:color w:val="000000"/>
          <w:sz w:val="24"/>
          <w:szCs w:val="24"/>
          <w:lang w:val="ru-RU"/>
        </w:rPr>
        <w:t xml:space="preserve">Опрос </w:t>
      </w:r>
      <w:r w:rsidR="00224442" w:rsidRPr="00F73381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воспитателей, </w:t>
      </w:r>
      <w:r w:rsidR="00884077" w:rsidRPr="00F73381">
        <w:rPr>
          <w:rFonts w:hAnsi="Times New Roman" w:cs="Times New Roman"/>
          <w:color w:val="000000"/>
          <w:sz w:val="24"/>
          <w:szCs w:val="24"/>
          <w:lang w:val="ru-RU"/>
        </w:rPr>
        <w:t>музыкального руководителя, педагога-психолога</w:t>
      </w:r>
      <w:r w:rsidR="00224442" w:rsidRPr="00F7338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884077" w:rsidRPr="00F73381">
        <w:rPr>
          <w:rFonts w:hAnsi="Times New Roman" w:cs="Times New Roman"/>
          <w:color w:val="000000"/>
          <w:sz w:val="24"/>
          <w:szCs w:val="24"/>
          <w:lang w:val="ru-RU"/>
        </w:rPr>
        <w:t xml:space="preserve"> и инструктора по физической культуре показал, что наряду с техническими сложностями проведения </w:t>
      </w:r>
      <w:r w:rsidR="00224442" w:rsidRPr="00F73381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в </w:t>
      </w:r>
      <w:r w:rsidR="00884077" w:rsidRPr="00F73381">
        <w:rPr>
          <w:rFonts w:hAnsi="Times New Roman" w:cs="Times New Roman"/>
          <w:color w:val="000000"/>
          <w:sz w:val="24"/>
          <w:szCs w:val="24"/>
          <w:lang w:val="ru-RU"/>
        </w:rPr>
        <w:t xml:space="preserve"> дистанционном режиме, были трудности в организации занятий со стороны родителей. Вывод: </w:t>
      </w:r>
      <w:r w:rsidR="00224442" w:rsidRPr="00F73381">
        <w:rPr>
          <w:rFonts w:hAnsi="Times New Roman" w:cs="Times New Roman"/>
          <w:color w:val="000000"/>
          <w:sz w:val="24"/>
          <w:szCs w:val="24"/>
          <w:lang w:val="ru-RU"/>
        </w:rPr>
        <w:t xml:space="preserve">подобную работу </w:t>
      </w:r>
      <w:r w:rsidR="00884077" w:rsidRPr="00F73381">
        <w:rPr>
          <w:rFonts w:hAnsi="Times New Roman" w:cs="Times New Roman"/>
          <w:color w:val="000000"/>
          <w:sz w:val="24"/>
          <w:szCs w:val="24"/>
          <w:lang w:val="ru-RU"/>
        </w:rPr>
        <w:t>лучше проводить преимущественно при очном взаимодействии педагога и воспитанника.</w:t>
      </w:r>
    </w:p>
    <w:p w:rsidR="007F1DFC" w:rsidRDefault="0088407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8840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(воспитательно-образовательного процесса)</w:t>
      </w:r>
    </w:p>
    <w:p w:rsidR="00932148" w:rsidRPr="00932148" w:rsidRDefault="00932148" w:rsidP="009321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148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932148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Образовательная деятельность в детском саду организована в соответствии с </w:t>
      </w:r>
      <w:r w:rsidR="00C27ABA">
        <w:fldChar w:fldCharType="begin"/>
      </w:r>
      <w:r w:rsidR="00C27ABA">
        <w:instrText>HYPERLINK</w:instrText>
      </w:r>
      <w:r w:rsidR="00C27ABA" w:rsidRPr="000C57D4">
        <w:rPr>
          <w:lang w:val="ru-RU"/>
        </w:rPr>
        <w:instrText xml:space="preserve"> "</w:instrText>
      </w:r>
      <w:r w:rsidR="00C27ABA">
        <w:instrText>https</w:instrText>
      </w:r>
      <w:r w:rsidR="00C27ABA" w:rsidRPr="000C57D4">
        <w:rPr>
          <w:lang w:val="ru-RU"/>
        </w:rPr>
        <w:instrText>://</w:instrText>
      </w:r>
      <w:r w:rsidR="00C27ABA">
        <w:instrText>vip</w:instrText>
      </w:r>
      <w:r w:rsidR="00C27ABA" w:rsidRPr="000C57D4">
        <w:rPr>
          <w:lang w:val="ru-RU"/>
        </w:rPr>
        <w:instrText>.1</w:instrText>
      </w:r>
      <w:r w:rsidR="00C27ABA">
        <w:instrText>obraz</w:instrText>
      </w:r>
      <w:r w:rsidR="00C27ABA" w:rsidRPr="000C57D4">
        <w:rPr>
          <w:lang w:val="ru-RU"/>
        </w:rPr>
        <w:instrText>.</w:instrText>
      </w:r>
      <w:r w:rsidR="00C27ABA">
        <w:instrText>ru</w:instrText>
      </w:r>
      <w:r w:rsidR="00C27ABA" w:rsidRPr="000C57D4">
        <w:rPr>
          <w:lang w:val="ru-RU"/>
        </w:rPr>
        <w:instrText>/" \</w:instrText>
      </w:r>
      <w:r w:rsidR="00C27ABA">
        <w:instrText>l</w:instrText>
      </w:r>
      <w:r w:rsidR="00C27ABA" w:rsidRPr="000C57D4">
        <w:rPr>
          <w:lang w:val="ru-RU"/>
        </w:rPr>
        <w:instrText xml:space="preserve"> "/</w:instrText>
      </w:r>
      <w:r w:rsidR="00C27ABA">
        <w:instrText>document</w:instrText>
      </w:r>
      <w:r w:rsidR="00C27ABA" w:rsidRPr="000C57D4">
        <w:rPr>
          <w:lang w:val="ru-RU"/>
        </w:rPr>
        <w:instrText>/99/902389617/"</w:instrText>
      </w:r>
      <w:r w:rsidR="00C27ABA">
        <w:fldChar w:fldCharType="separate"/>
      </w:r>
      <w:r w:rsidRPr="00932148">
        <w:rPr>
          <w:rFonts w:ascii="Times New Roman" w:hAnsi="Times New Roman" w:cs="Times New Roman"/>
          <w:sz w:val="24"/>
          <w:szCs w:val="24"/>
          <w:lang w:val="ru-RU"/>
        </w:rPr>
        <w:t>Федеральным законом от 29.12.2012 № 273-ФЗ</w:t>
      </w:r>
      <w:r w:rsidR="00C27ABA">
        <w:fldChar w:fldCharType="end"/>
      </w:r>
      <w:r w:rsidRPr="00932148">
        <w:rPr>
          <w:rFonts w:ascii="Times New Roman" w:hAnsi="Times New Roman" w:cs="Times New Roman"/>
          <w:sz w:val="24"/>
          <w:szCs w:val="24"/>
          <w:lang w:val="ru-RU"/>
        </w:rPr>
        <w:t xml:space="preserve">«Об образовании в Российской Федерации», </w:t>
      </w:r>
      <w:r w:rsidR="00C27ABA">
        <w:fldChar w:fldCharType="begin"/>
      </w:r>
      <w:r w:rsidR="00C27ABA">
        <w:instrText>HYPERLINK</w:instrText>
      </w:r>
      <w:r w:rsidR="00C27ABA" w:rsidRPr="000C57D4">
        <w:rPr>
          <w:lang w:val="ru-RU"/>
        </w:rPr>
        <w:instrText xml:space="preserve"> "</w:instrText>
      </w:r>
      <w:r w:rsidR="00C27ABA">
        <w:instrText>https</w:instrText>
      </w:r>
      <w:r w:rsidR="00C27ABA" w:rsidRPr="000C57D4">
        <w:rPr>
          <w:lang w:val="ru-RU"/>
        </w:rPr>
        <w:instrText>://</w:instrText>
      </w:r>
      <w:r w:rsidR="00C27ABA">
        <w:instrText>vip</w:instrText>
      </w:r>
      <w:r w:rsidR="00C27ABA" w:rsidRPr="000C57D4">
        <w:rPr>
          <w:lang w:val="ru-RU"/>
        </w:rPr>
        <w:instrText>.1</w:instrText>
      </w:r>
      <w:r w:rsidR="00C27ABA">
        <w:instrText>obraz</w:instrText>
      </w:r>
      <w:r w:rsidR="00C27ABA" w:rsidRPr="000C57D4">
        <w:rPr>
          <w:lang w:val="ru-RU"/>
        </w:rPr>
        <w:instrText>.</w:instrText>
      </w:r>
      <w:r w:rsidR="00C27ABA">
        <w:instrText>ru</w:instrText>
      </w:r>
      <w:r w:rsidR="00C27ABA" w:rsidRPr="000C57D4">
        <w:rPr>
          <w:lang w:val="ru-RU"/>
        </w:rPr>
        <w:instrText>/" \</w:instrText>
      </w:r>
      <w:r w:rsidR="00C27ABA">
        <w:instrText>l</w:instrText>
      </w:r>
      <w:r w:rsidR="00C27ABA" w:rsidRPr="000C57D4">
        <w:rPr>
          <w:lang w:val="ru-RU"/>
        </w:rPr>
        <w:instrText xml:space="preserve"> "/</w:instrText>
      </w:r>
      <w:r w:rsidR="00C27ABA">
        <w:instrText>document</w:instrText>
      </w:r>
      <w:r w:rsidR="00C27ABA" w:rsidRPr="000C57D4">
        <w:rPr>
          <w:lang w:val="ru-RU"/>
        </w:rPr>
        <w:instrText>/99/499057887/"</w:instrText>
      </w:r>
      <w:r w:rsidR="00C27ABA">
        <w:fldChar w:fldCharType="separate"/>
      </w:r>
      <w:r w:rsidRPr="00932148">
        <w:rPr>
          <w:rFonts w:ascii="Times New Roman" w:hAnsi="Times New Roman" w:cs="Times New Roman"/>
          <w:sz w:val="24"/>
          <w:szCs w:val="24"/>
          <w:lang w:val="ru-RU"/>
        </w:rPr>
        <w:t>ФГОС дошкольного образования</w:t>
      </w:r>
      <w:r w:rsidR="00C27ABA">
        <w:fldChar w:fldCharType="end"/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32148" w:rsidRPr="00884077" w:rsidRDefault="00932148" w:rsidP="009321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32148">
        <w:rPr>
          <w:rFonts w:ascii="Times New Roman" w:hAnsi="Times New Roman" w:cs="Times New Roman"/>
          <w:sz w:val="24"/>
          <w:szCs w:val="24"/>
          <w:lang w:val="ru-RU"/>
        </w:rPr>
        <w:t xml:space="preserve">       Образовательная деятельность ведется на основании утвержденной основной  образовательной программы дошкольного образования, которая разработана в  соответствии с </w:t>
      </w:r>
      <w:r w:rsidR="00C27ABA">
        <w:fldChar w:fldCharType="begin"/>
      </w:r>
      <w:r w:rsidR="00C27ABA">
        <w:instrText>HYPERLINK</w:instrText>
      </w:r>
      <w:r w:rsidR="00C27ABA" w:rsidRPr="000C57D4">
        <w:rPr>
          <w:lang w:val="ru-RU"/>
        </w:rPr>
        <w:instrText xml:space="preserve"> "</w:instrText>
      </w:r>
      <w:r w:rsidR="00C27ABA">
        <w:instrText>https</w:instrText>
      </w:r>
      <w:r w:rsidR="00C27ABA" w:rsidRPr="000C57D4">
        <w:rPr>
          <w:lang w:val="ru-RU"/>
        </w:rPr>
        <w:instrText>://</w:instrText>
      </w:r>
      <w:r w:rsidR="00C27ABA">
        <w:instrText>vip</w:instrText>
      </w:r>
      <w:r w:rsidR="00C27ABA" w:rsidRPr="000C57D4">
        <w:rPr>
          <w:lang w:val="ru-RU"/>
        </w:rPr>
        <w:instrText>.1</w:instrText>
      </w:r>
      <w:r w:rsidR="00C27ABA">
        <w:instrText>obraz</w:instrText>
      </w:r>
      <w:r w:rsidR="00C27ABA" w:rsidRPr="000C57D4">
        <w:rPr>
          <w:lang w:val="ru-RU"/>
        </w:rPr>
        <w:instrText>.</w:instrText>
      </w:r>
      <w:r w:rsidR="00C27ABA">
        <w:instrText>ru</w:instrText>
      </w:r>
      <w:r w:rsidR="00C27ABA" w:rsidRPr="000C57D4">
        <w:rPr>
          <w:lang w:val="ru-RU"/>
        </w:rPr>
        <w:instrText>/" \</w:instrText>
      </w:r>
      <w:r w:rsidR="00C27ABA">
        <w:instrText>l</w:instrText>
      </w:r>
      <w:r w:rsidR="00C27ABA" w:rsidRPr="000C57D4">
        <w:rPr>
          <w:lang w:val="ru-RU"/>
        </w:rPr>
        <w:instrText xml:space="preserve"> "/</w:instrText>
      </w:r>
      <w:r w:rsidR="00C27ABA">
        <w:instrText>document</w:instrText>
      </w:r>
      <w:r w:rsidR="00C27ABA" w:rsidRPr="000C57D4">
        <w:rPr>
          <w:lang w:val="ru-RU"/>
        </w:rPr>
        <w:instrText>/99/499057887/"</w:instrText>
      </w:r>
      <w:r w:rsidR="00C27ABA">
        <w:fldChar w:fldCharType="separate"/>
      </w:r>
      <w:r w:rsidRPr="00932148">
        <w:rPr>
          <w:rFonts w:ascii="Times New Roman" w:hAnsi="Times New Roman" w:cs="Times New Roman"/>
          <w:sz w:val="24"/>
          <w:szCs w:val="24"/>
          <w:lang w:val="ru-RU"/>
        </w:rPr>
        <w:t>ФГОС дошкольного образования</w:t>
      </w:r>
      <w:r w:rsidR="00C27ABA">
        <w:fldChar w:fldCharType="end"/>
      </w:r>
      <w:r w:rsidRPr="00932148">
        <w:rPr>
          <w:rFonts w:ascii="Times New Roman" w:hAnsi="Times New Roman" w:cs="Times New Roman"/>
          <w:sz w:val="24"/>
          <w:szCs w:val="24"/>
          <w:lang w:val="ru-RU"/>
        </w:rPr>
        <w:t>, с учетом примерной образовательной  пр</w:t>
      </w:r>
      <w:r>
        <w:rPr>
          <w:rFonts w:ascii="Times New Roman" w:hAnsi="Times New Roman" w:cs="Times New Roman"/>
          <w:sz w:val="24"/>
          <w:szCs w:val="24"/>
          <w:lang w:val="ru-RU"/>
        </w:rPr>
        <w:t>ограммы дошкольного образования.</w:t>
      </w:r>
      <w:r w:rsidRPr="009321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932148" w:rsidRPr="00884077" w:rsidRDefault="00932148" w:rsidP="0093214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932148" w:rsidRPr="00884077" w:rsidRDefault="00932148" w:rsidP="00932148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932148" w:rsidRPr="005614A7" w:rsidRDefault="00862B3F" w:rsidP="009321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932148" w:rsidRPr="00884077">
        <w:rPr>
          <w:rFonts w:hAnsi="Times New Roman" w:cs="Times New Roman"/>
          <w:color w:val="000000"/>
          <w:sz w:val="24"/>
          <w:szCs w:val="24"/>
          <w:lang w:val="ru-RU"/>
        </w:rPr>
        <w:t>Занятия в рамках образовательной деятельности</w:t>
      </w:r>
      <w:r w:rsidR="00932148">
        <w:rPr>
          <w:rFonts w:hAnsi="Times New Roman" w:cs="Times New Roman"/>
          <w:color w:val="000000"/>
          <w:sz w:val="24"/>
          <w:szCs w:val="24"/>
        </w:rPr>
        <w:t> </w:t>
      </w:r>
      <w:r w:rsidR="00932148"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ведутся по подгруппам. </w:t>
      </w:r>
      <w:r w:rsidR="00932148" w:rsidRPr="005614A7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занятий соответствует СанПиН 1.2.3685-21 и составляет:</w:t>
      </w:r>
    </w:p>
    <w:p w:rsidR="00932148" w:rsidRPr="00884077" w:rsidRDefault="00932148" w:rsidP="0093214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от 1,5 до 3 лет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10 мин;</w:t>
      </w:r>
    </w:p>
    <w:p w:rsidR="00932148" w:rsidRPr="00884077" w:rsidRDefault="00932148" w:rsidP="0093214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3 до 4 лет – до 15 мин;</w:t>
      </w:r>
    </w:p>
    <w:p w:rsidR="00932148" w:rsidRPr="00884077" w:rsidRDefault="00932148" w:rsidP="0093214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4 до 5 лет – до 20 мин;</w:t>
      </w:r>
    </w:p>
    <w:p w:rsidR="00932148" w:rsidRPr="00884077" w:rsidRDefault="00932148" w:rsidP="0093214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5 до 6 лет – до 25 мин;</w:t>
      </w:r>
    </w:p>
    <w:p w:rsidR="00932148" w:rsidRPr="00884077" w:rsidRDefault="00932148" w:rsidP="00932148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6 до 7 лет – до 30 мин.</w:t>
      </w:r>
    </w:p>
    <w:p w:rsidR="00932148" w:rsidRPr="00884077" w:rsidRDefault="00862B3F" w:rsidP="009321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932148" w:rsidRPr="00884077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 рамках образовательной деятельности</w:t>
      </w:r>
      <w:r w:rsidR="00932148">
        <w:rPr>
          <w:rFonts w:hAnsi="Times New Roman" w:cs="Times New Roman"/>
          <w:color w:val="000000"/>
          <w:sz w:val="24"/>
          <w:szCs w:val="24"/>
        </w:rPr>
        <w:t> </w:t>
      </w:r>
      <w:r w:rsidR="00932148" w:rsidRPr="00884077">
        <w:rPr>
          <w:rFonts w:hAnsi="Times New Roman" w:cs="Times New Roman"/>
          <w:color w:val="000000"/>
          <w:sz w:val="24"/>
          <w:szCs w:val="24"/>
          <w:lang w:val="ru-RU"/>
        </w:rPr>
        <w:t>предусмотрены перерывы продолжительностью не менее 10 минут.</w:t>
      </w:r>
    </w:p>
    <w:p w:rsidR="00932148" w:rsidRPr="00932148" w:rsidRDefault="00862B3F" w:rsidP="009321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932148"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Основной формой </w:t>
      </w:r>
      <w:r w:rsidR="00932148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проведения </w:t>
      </w:r>
      <w:r w:rsidR="00932148"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занятия является игра. Образовательная деятельность с детьми строится с учётом индивидуальных особенностей детей и их способностей. </w:t>
      </w:r>
      <w:r w:rsidR="009321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Формами </w:t>
      </w:r>
      <w:r w:rsidR="00932148" w:rsidRPr="00932148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 и воспитания</w:t>
      </w:r>
      <w:r w:rsidR="009321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так же </w:t>
      </w:r>
      <w:r w:rsidR="00932148" w:rsidRPr="009321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32148" w:rsidRPr="00932148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являются  виды детской деятельности:</w:t>
      </w:r>
      <w:r w:rsidR="00932148" w:rsidRPr="00932148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9321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32148" w:rsidRPr="009321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коммуникативная, трудовая, познавательно-исследовательская,  </w:t>
      </w:r>
      <w:r w:rsidR="00932148" w:rsidRPr="009321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ru-RU"/>
        </w:rPr>
        <w:t xml:space="preserve"> а также восприятие художественной литературы и фольклора, самообслуживание и элементарный бытовой труд,   конструирование из разного материала, изобразительная, музыкальная   и двигательная. </w:t>
      </w:r>
      <w:r w:rsidR="00932148" w:rsidRPr="00884077">
        <w:rPr>
          <w:rFonts w:hAnsi="Times New Roman" w:cs="Times New Roman"/>
          <w:color w:val="000000"/>
          <w:sz w:val="24"/>
          <w:szCs w:val="24"/>
          <w:lang w:val="ru-RU"/>
        </w:rPr>
        <w:t>Выявление и развитие способностей воспитанников осуществляется в любых формах образовательного процесса.</w:t>
      </w:r>
    </w:p>
    <w:p w:rsidR="00932148" w:rsidRPr="00932148" w:rsidRDefault="00862B3F" w:rsidP="009321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="00932148" w:rsidRPr="00932148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Образовательная деятельность ведётся на русском языке, в очной форме, нормативный срок обучения 5 лет, уровень образования – дошкольное образование.</w:t>
      </w:r>
    </w:p>
    <w:p w:rsidR="00932148" w:rsidRPr="00932148" w:rsidRDefault="00932148" w:rsidP="009321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214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       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ОП </w:t>
      </w:r>
      <w:proofErr w:type="gramStart"/>
      <w:r w:rsidRPr="00932148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proofErr w:type="gramEnd"/>
      <w:r w:rsidRPr="0093214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32148" w:rsidRPr="00932148" w:rsidRDefault="00932148" w:rsidP="009321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21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При организации образовательного процесса учитываются принципы интеграции образовательных областей 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:rsidR="00932148" w:rsidRPr="00932148" w:rsidRDefault="00862B3F" w:rsidP="009321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932148" w:rsidRPr="00932148">
        <w:rPr>
          <w:rFonts w:ascii="Times New Roman" w:hAnsi="Times New Roman" w:cs="Times New Roman"/>
          <w:sz w:val="24"/>
          <w:szCs w:val="24"/>
          <w:lang w:val="ru-RU"/>
        </w:rPr>
        <w:t>В работе с детьми педагоги используют образовательные технологии деятельностного типа: развивающего обучения, проблемного обучения, проектную деятельность, игровые технологии.</w:t>
      </w:r>
    </w:p>
    <w:p w:rsidR="00932148" w:rsidRDefault="00932148" w:rsidP="009321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21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В основу организации образовательного процесса определен </w:t>
      </w:r>
      <w:r w:rsidRPr="00932148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комплексно-тематический принцип планирования.</w:t>
      </w:r>
      <w:r w:rsidRPr="009321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614A7" w:rsidRPr="005614A7" w:rsidRDefault="005614A7" w:rsidP="005614A7">
      <w:pPr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614A7">
        <w:rPr>
          <w:rFonts w:ascii="Times New Roman" w:hAnsi="Times New Roman"/>
          <w:b/>
          <w:sz w:val="24"/>
          <w:szCs w:val="24"/>
          <w:lang w:val="ru-RU"/>
        </w:rPr>
        <w:t xml:space="preserve">Также в детском саду работает  творческое объединение  «Палитра»: </w:t>
      </w:r>
    </w:p>
    <w:tbl>
      <w:tblPr>
        <w:tblW w:w="10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844"/>
        <w:gridCol w:w="2365"/>
        <w:gridCol w:w="2275"/>
        <w:gridCol w:w="3148"/>
      </w:tblGrid>
      <w:tr w:rsidR="005614A7" w:rsidRPr="005614A7" w:rsidTr="005614A7">
        <w:tc>
          <w:tcPr>
            <w:tcW w:w="708" w:type="dxa"/>
          </w:tcPr>
          <w:p w:rsidR="005614A7" w:rsidRPr="005614A7" w:rsidRDefault="005614A7" w:rsidP="005614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4A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4" w:type="dxa"/>
          </w:tcPr>
          <w:p w:rsidR="005614A7" w:rsidRPr="005614A7" w:rsidRDefault="005614A7" w:rsidP="005614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объединения</w:t>
            </w:r>
            <w:proofErr w:type="spellEnd"/>
          </w:p>
        </w:tc>
        <w:tc>
          <w:tcPr>
            <w:tcW w:w="2365" w:type="dxa"/>
          </w:tcPr>
          <w:p w:rsidR="005614A7" w:rsidRPr="005614A7" w:rsidRDefault="005614A7" w:rsidP="005614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4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2275" w:type="dxa"/>
          </w:tcPr>
          <w:p w:rsidR="005614A7" w:rsidRPr="005614A7" w:rsidRDefault="005614A7" w:rsidP="005614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4A7">
              <w:rPr>
                <w:rFonts w:ascii="Times New Roman" w:hAnsi="Times New Roman"/>
                <w:sz w:val="24"/>
                <w:szCs w:val="24"/>
                <w:lang w:val="ru-RU"/>
              </w:rPr>
              <w:t>Ф.И.О. руководителя детского объединения</w:t>
            </w:r>
          </w:p>
        </w:tc>
        <w:tc>
          <w:tcPr>
            <w:tcW w:w="3148" w:type="dxa"/>
          </w:tcPr>
          <w:p w:rsidR="005614A7" w:rsidRPr="005614A7" w:rsidRDefault="005614A7" w:rsidP="005614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График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5614A7" w:rsidRPr="000C57D4" w:rsidTr="005614A7">
        <w:tc>
          <w:tcPr>
            <w:tcW w:w="708" w:type="dxa"/>
          </w:tcPr>
          <w:p w:rsidR="005614A7" w:rsidRPr="005614A7" w:rsidRDefault="005614A7" w:rsidP="005614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614A7" w:rsidRPr="005614A7" w:rsidRDefault="005614A7" w:rsidP="00561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4A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Палитра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</w:tcPr>
          <w:p w:rsidR="005614A7" w:rsidRPr="005614A7" w:rsidRDefault="005614A7" w:rsidP="005614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5614A7">
              <w:rPr>
                <w:rFonts w:ascii="Times New Roman" w:hAnsi="Times New Roman"/>
                <w:sz w:val="24"/>
                <w:szCs w:val="24"/>
                <w:lang w:val="ru-RU"/>
              </w:rPr>
              <w:t>подготовительная</w:t>
            </w:r>
            <w:proofErr w:type="gramEnd"/>
            <w:r w:rsidRPr="005614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группы для детей 5-7 лет  </w:t>
            </w:r>
          </w:p>
        </w:tc>
        <w:tc>
          <w:tcPr>
            <w:tcW w:w="2275" w:type="dxa"/>
          </w:tcPr>
          <w:p w:rsidR="005614A7" w:rsidRPr="005614A7" w:rsidRDefault="005614A7" w:rsidP="005614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4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Подлесная А.В.</w:t>
            </w:r>
          </w:p>
        </w:tc>
        <w:tc>
          <w:tcPr>
            <w:tcW w:w="3148" w:type="dxa"/>
          </w:tcPr>
          <w:p w:rsidR="005614A7" w:rsidRPr="005614A7" w:rsidRDefault="005614A7" w:rsidP="005614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4A7">
              <w:rPr>
                <w:rFonts w:ascii="Times New Roman" w:hAnsi="Times New Roman"/>
                <w:sz w:val="24"/>
                <w:szCs w:val="24"/>
                <w:lang w:val="ru-RU"/>
              </w:rPr>
              <w:t>2 раза в неделю по 25-30 минут в  первой половине дня</w:t>
            </w:r>
          </w:p>
        </w:tc>
      </w:tr>
    </w:tbl>
    <w:p w:rsidR="005614A7" w:rsidRDefault="005614A7" w:rsidP="005614A7">
      <w:pPr>
        <w:pStyle w:val="a4"/>
        <w:spacing w:before="0" w:beforeAutospacing="0" w:after="0" w:afterAutospacing="0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       </w:t>
      </w:r>
    </w:p>
    <w:p w:rsidR="00932148" w:rsidRPr="00932148" w:rsidRDefault="005614A7" w:rsidP="005614A7">
      <w:pPr>
        <w:pStyle w:val="a4"/>
        <w:spacing w:before="0" w:beforeAutospacing="0" w:after="0" w:afterAutospacing="0"/>
        <w:jc w:val="both"/>
        <w:textAlignment w:val="baseline"/>
        <w:rPr>
          <w:b/>
          <w:i/>
        </w:rPr>
      </w:pPr>
      <w:r>
        <w:rPr>
          <w:lang w:eastAsia="en-US"/>
        </w:rPr>
        <w:t xml:space="preserve">        </w:t>
      </w:r>
      <w:r w:rsidR="00932148" w:rsidRPr="00932148">
        <w:rPr>
          <w:b/>
          <w:i/>
        </w:rPr>
        <w:t>Программное обеспечение</w:t>
      </w:r>
    </w:p>
    <w:p w:rsidR="00932148" w:rsidRPr="00932148" w:rsidRDefault="00932148" w:rsidP="00932148">
      <w:pPr>
        <w:numPr>
          <w:ilvl w:val="0"/>
          <w:numId w:val="17"/>
        </w:numPr>
        <w:tabs>
          <w:tab w:val="clear" w:pos="990"/>
        </w:tabs>
        <w:spacing w:before="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2148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Примерная образовательная программа дошкольного образования «От рождения до школы» под редакцией Н. Е. Вераксы, Т. С. Комаровой, М. А. Васильевой.</w:t>
      </w:r>
    </w:p>
    <w:p w:rsidR="00932148" w:rsidRPr="00932148" w:rsidRDefault="00932148" w:rsidP="00932148">
      <w:pPr>
        <w:numPr>
          <w:ilvl w:val="0"/>
          <w:numId w:val="17"/>
        </w:numPr>
        <w:tabs>
          <w:tab w:val="clear" w:pos="990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321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УМК к ООП </w:t>
      </w:r>
      <w:proofErr w:type="gramStart"/>
      <w:r w:rsidRPr="00932148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proofErr w:type="gramEnd"/>
      <w:r w:rsidRPr="009321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gramStart"/>
      <w:r w:rsidRPr="00932148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proofErr w:type="gramEnd"/>
      <w:r w:rsidRPr="009321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рождения до школы» под редакцией Н. Е. Вераксы, Т. С. Комаровой, М. А. Васильевой.</w:t>
      </w:r>
    </w:p>
    <w:p w:rsidR="00932148" w:rsidRPr="00932148" w:rsidRDefault="00932148" w:rsidP="009321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2148">
        <w:rPr>
          <w:rFonts w:ascii="Times New Roman" w:hAnsi="Times New Roman"/>
          <w:sz w:val="24"/>
          <w:szCs w:val="24"/>
          <w:lang w:val="ru-RU"/>
        </w:rPr>
        <w:t xml:space="preserve">           </w:t>
      </w:r>
      <w:proofErr w:type="gramStart"/>
      <w:r w:rsidRPr="00932148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со статусом «Казачье» (Постановление Правительства Ростовской области Департамента по делам казачества и кадетских учебных заведений Ростовской области «О присвоении статуса «Казачье» образовательным учреждениям» № 143 от 29.09.2016г) разработан блок ОП МБДОУ  по региональному компоненту на основе рабоч</w:t>
      </w:r>
      <w:r w:rsidRPr="00932148">
        <w:rPr>
          <w:rFonts w:ascii="Times New Roman" w:hAnsi="Times New Roman"/>
          <w:sz w:val="24"/>
          <w:szCs w:val="24"/>
          <w:lang w:val="ru-RU"/>
        </w:rPr>
        <w:t>ей программы «Родники Дона</w:t>
      </w:r>
      <w:r w:rsidRPr="009321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», согласно которого ведется работа по приоритетному направлению развития – нравственно-патриотическому, через привитие воспитанникам культуры, традиций и быта Донского </w:t>
      </w:r>
      <w:r w:rsidRPr="00932148">
        <w:rPr>
          <w:rFonts w:ascii="Times New Roman" w:hAnsi="Times New Roman"/>
          <w:sz w:val="24"/>
          <w:szCs w:val="24"/>
          <w:lang w:val="ru-RU"/>
        </w:rPr>
        <w:t xml:space="preserve"> казачества</w:t>
      </w:r>
      <w:proofErr w:type="gramEnd"/>
      <w:r w:rsidRPr="00932148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932148">
        <w:rPr>
          <w:rFonts w:ascii="Times New Roman" w:eastAsia="Times New Roman" w:hAnsi="Times New Roman" w:cs="Times New Roman"/>
          <w:sz w:val="24"/>
          <w:szCs w:val="24"/>
          <w:lang w:val="ru-RU"/>
        </w:rPr>
        <w:t>Для этого созданы условия для развития предметно-пространственной развивающей среды, включению элементов казачьей культуры в образовательный процесс, совместные мероприятия с родителями и социумом.</w:t>
      </w:r>
    </w:p>
    <w:p w:rsidR="007F1DFC" w:rsidRPr="00884077" w:rsidRDefault="00932148" w:rsidP="009321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В основе образовательного процесса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>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7F1DFC" w:rsidRPr="00884077" w:rsidRDefault="00932148" w:rsidP="009321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Ч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тобы не допустить распространения коронавирусной инфекции, администрация </w:t>
      </w:r>
      <w:r w:rsidR="0022444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>етского сада ввела в 2020 году дополнительные ограничительные и профилактические меры в соответствии с СП 3.1/2.4.3598-20:</w:t>
      </w:r>
    </w:p>
    <w:p w:rsidR="007F1DFC" w:rsidRPr="00884077" w:rsidRDefault="00884077" w:rsidP="0093214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Роспотребнадзора;</w:t>
      </w:r>
    </w:p>
    <w:p w:rsidR="007F1DFC" w:rsidRPr="00884077" w:rsidRDefault="00884077" w:rsidP="0093214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7F1DFC" w:rsidRPr="00884077" w:rsidRDefault="00884077" w:rsidP="0093214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7F1DFC" w:rsidRPr="00884077" w:rsidRDefault="00884077" w:rsidP="0093214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дезинфекцию посуды, столовых приборов после каждого использования;</w:t>
      </w:r>
    </w:p>
    <w:p w:rsidR="007F1DFC" w:rsidRPr="00884077" w:rsidRDefault="00884077" w:rsidP="0093214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бактерицидные установки в групповых комнатах;</w:t>
      </w:r>
    </w:p>
    <w:p w:rsidR="007F1DFC" w:rsidRPr="00884077" w:rsidRDefault="00884077" w:rsidP="0093214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 отсутствие воспитанников;</w:t>
      </w:r>
    </w:p>
    <w:p w:rsidR="007F1DFC" w:rsidRPr="00884077" w:rsidRDefault="00884077" w:rsidP="0093214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 помещениях групповой ячейки или на открытом воздухе отдельно от других групп;</w:t>
      </w:r>
    </w:p>
    <w:p w:rsidR="007F1DFC" w:rsidRPr="00884077" w:rsidRDefault="00884077" w:rsidP="00932148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7F1DFC" w:rsidRPr="00884077" w:rsidRDefault="0088407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8840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7F1DFC" w:rsidRPr="00884077" w:rsidRDefault="00932148" w:rsidP="00932148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на 100 процентов согласно штатному расписанию. Всего работают</w:t>
      </w:r>
      <w:r w:rsidR="0071266C">
        <w:rPr>
          <w:rFonts w:hAnsi="Times New Roman" w:cs="Times New Roman"/>
          <w:color w:val="000000"/>
          <w:sz w:val="24"/>
          <w:szCs w:val="24"/>
          <w:lang w:val="ru-RU"/>
        </w:rPr>
        <w:t xml:space="preserve"> 32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71266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. Педагогический коллектив </w:t>
      </w:r>
      <w:r w:rsidR="0071266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>етского сада насчитывает</w:t>
      </w:r>
      <w:r w:rsidR="0071266C"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специалистов. Соотношение воспитанников, приходящихся на 1 взрослого:</w:t>
      </w:r>
    </w:p>
    <w:p w:rsidR="007F1DFC" w:rsidRDefault="00884077" w:rsidP="00932148">
      <w:pPr>
        <w:numPr>
          <w:ilvl w:val="0"/>
          <w:numId w:val="9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8</w:t>
      </w:r>
      <w:r w:rsidR="0071266C">
        <w:rPr>
          <w:rFonts w:hAnsi="Times New Roman" w:cs="Times New Roman"/>
          <w:color w:val="000000"/>
          <w:sz w:val="24"/>
          <w:szCs w:val="24"/>
          <w:lang w:val="ru-RU"/>
        </w:rPr>
        <w:t>,2</w:t>
      </w:r>
      <w:r>
        <w:rPr>
          <w:rFonts w:hAnsi="Times New Roman" w:cs="Times New Roman"/>
          <w:color w:val="000000"/>
          <w:sz w:val="24"/>
          <w:szCs w:val="24"/>
        </w:rPr>
        <w:t>/1;</w:t>
      </w:r>
    </w:p>
    <w:p w:rsidR="007F1DFC" w:rsidRDefault="00884077" w:rsidP="00932148">
      <w:pPr>
        <w:numPr>
          <w:ilvl w:val="0"/>
          <w:numId w:val="9"/>
        </w:numPr>
        <w:spacing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воспитанники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71266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1266C">
        <w:rPr>
          <w:rFonts w:hAnsi="Times New Roman" w:cs="Times New Roman"/>
          <w:color w:val="000000"/>
          <w:sz w:val="24"/>
          <w:szCs w:val="24"/>
          <w:lang w:val="ru-RU"/>
        </w:rPr>
        <w:t>3,3</w:t>
      </w:r>
      <w:r>
        <w:rPr>
          <w:rFonts w:hAnsi="Times New Roman" w:cs="Times New Roman"/>
          <w:color w:val="000000"/>
          <w:sz w:val="24"/>
          <w:szCs w:val="24"/>
        </w:rPr>
        <w:t>/1.</w:t>
      </w:r>
    </w:p>
    <w:p w:rsidR="007F1DFC" w:rsidRPr="00884077" w:rsidRDefault="00862B3F" w:rsidP="00932148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>За 2020 год педагогические работники прошли аттестацию и получили:</w:t>
      </w:r>
    </w:p>
    <w:p w:rsidR="007F1DFC" w:rsidRDefault="00884077" w:rsidP="00932148">
      <w:pPr>
        <w:numPr>
          <w:ilvl w:val="0"/>
          <w:numId w:val="10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высшую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квалификационную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категорию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71266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1266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266C">
        <w:rPr>
          <w:rFonts w:hAnsi="Times New Roman" w:cs="Times New Roman"/>
          <w:color w:val="000000"/>
          <w:sz w:val="24"/>
          <w:szCs w:val="24"/>
        </w:rPr>
        <w:t>воспитател</w:t>
      </w:r>
      <w:proofErr w:type="spellEnd"/>
      <w:r w:rsidR="0071266C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F1DFC" w:rsidRDefault="00884077" w:rsidP="00932148">
      <w:pPr>
        <w:numPr>
          <w:ilvl w:val="0"/>
          <w:numId w:val="10"/>
        </w:numPr>
        <w:spacing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первую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квалификационную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категорию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71266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1266C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266C">
        <w:rPr>
          <w:rFonts w:hAnsi="Times New Roman" w:cs="Times New Roman"/>
          <w:color w:val="000000"/>
          <w:sz w:val="24"/>
          <w:szCs w:val="24"/>
        </w:rPr>
        <w:t>воспитател</w:t>
      </w:r>
      <w:proofErr w:type="spellEnd"/>
      <w:r w:rsidR="0071266C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F1DFC" w:rsidRPr="00884077" w:rsidRDefault="00932148" w:rsidP="00932148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>Курсы повышения квалификациив 2020 году прошли</w:t>
      </w:r>
      <w:r w:rsidR="0071266C"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работников </w:t>
      </w:r>
      <w:r w:rsidR="0071266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>етского сада, из них</w:t>
      </w:r>
      <w:r w:rsidR="0071266C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педагогов. </w:t>
      </w:r>
      <w:r w:rsidR="007126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F1DFC" w:rsidRPr="00884077" w:rsidRDefault="00932148" w:rsidP="00932148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По итогам 2020 года </w:t>
      </w:r>
      <w:r w:rsidR="0071266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>етский сад перешел на применение профессиональных стандартов. Из</w:t>
      </w:r>
      <w:r w:rsidR="002F249F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педагогических работников </w:t>
      </w:r>
      <w:r w:rsidR="002F249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>етского сада все соответствуют квалификационным требованиям профстандарта «Педагог». Их должностные инструкции соответствуют трудовым функциям, установленным профстандартом «Педагог».</w:t>
      </w:r>
    </w:p>
    <w:p w:rsidR="005614A7" w:rsidRPr="000C57D4" w:rsidRDefault="00862B3F" w:rsidP="00932148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5614A7">
        <w:rPr>
          <w:rFonts w:hAnsi="Times New Roman" w:cs="Times New Roman"/>
          <w:color w:val="000000"/>
          <w:sz w:val="24"/>
          <w:szCs w:val="24"/>
          <w:lang w:val="ru-RU"/>
        </w:rPr>
        <w:t>Анализ кадрового состава педагогов ДОУ</w:t>
      </w:r>
    </w:p>
    <w:p w:rsidR="005A3E5E" w:rsidRPr="000C57D4" w:rsidRDefault="005A3E5E" w:rsidP="005A3E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5"/>
        <w:gridCol w:w="1862"/>
        <w:gridCol w:w="2004"/>
        <w:gridCol w:w="1368"/>
        <w:gridCol w:w="860"/>
        <w:gridCol w:w="912"/>
        <w:gridCol w:w="1635"/>
        <w:gridCol w:w="1134"/>
      </w:tblGrid>
      <w:tr w:rsidR="005614A7" w:rsidRPr="005A3E5E" w:rsidTr="005A3E5E">
        <w:trPr>
          <w:trHeight w:val="273"/>
        </w:trPr>
        <w:tc>
          <w:tcPr>
            <w:tcW w:w="715" w:type="dxa"/>
          </w:tcPr>
          <w:p w:rsidR="005614A7" w:rsidRPr="005614A7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4A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614A7" w:rsidRPr="005614A7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4A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62" w:type="dxa"/>
          </w:tcPr>
          <w:p w:rsidR="005614A7" w:rsidRPr="005614A7" w:rsidRDefault="005614A7" w:rsidP="005A3E5E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имя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отчество</w:t>
            </w:r>
            <w:proofErr w:type="spellEnd"/>
            <w:r w:rsidR="005A3E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04" w:type="dxa"/>
          </w:tcPr>
          <w:p w:rsidR="005614A7" w:rsidRPr="005614A7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368" w:type="dxa"/>
          </w:tcPr>
          <w:p w:rsidR="005614A7" w:rsidRPr="005614A7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Образо-вание</w:t>
            </w:r>
            <w:proofErr w:type="spellEnd"/>
          </w:p>
        </w:tc>
        <w:tc>
          <w:tcPr>
            <w:tcW w:w="860" w:type="dxa"/>
          </w:tcPr>
          <w:p w:rsidR="005614A7" w:rsidRPr="005A3E5E" w:rsidRDefault="005614A7" w:rsidP="005A3E5E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3E5E">
              <w:rPr>
                <w:rFonts w:ascii="Times New Roman" w:hAnsi="Times New Roman"/>
                <w:sz w:val="24"/>
                <w:szCs w:val="24"/>
                <w:lang w:val="ru-RU"/>
              </w:rPr>
              <w:t>Пед.</w:t>
            </w:r>
            <w:r w:rsidR="005A3E5E" w:rsidRPr="005A3E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3E5E">
              <w:rPr>
                <w:rFonts w:ascii="Times New Roman" w:hAnsi="Times New Roman"/>
                <w:sz w:val="24"/>
                <w:szCs w:val="24"/>
                <w:lang w:val="ru-RU"/>
              </w:rPr>
              <w:t>стаж</w:t>
            </w:r>
          </w:p>
        </w:tc>
        <w:tc>
          <w:tcPr>
            <w:tcW w:w="912" w:type="dxa"/>
          </w:tcPr>
          <w:p w:rsidR="005614A7" w:rsidRPr="005A3E5E" w:rsidRDefault="005614A7" w:rsidP="005A3E5E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5A3E5E">
              <w:rPr>
                <w:rFonts w:ascii="Times New Roman" w:hAnsi="Times New Roman"/>
                <w:sz w:val="24"/>
                <w:szCs w:val="24"/>
                <w:lang w:val="ru-RU"/>
              </w:rPr>
              <w:t>Кате-гория</w:t>
            </w:r>
            <w:proofErr w:type="gramEnd"/>
          </w:p>
        </w:tc>
        <w:tc>
          <w:tcPr>
            <w:tcW w:w="1635" w:type="dxa"/>
          </w:tcPr>
          <w:p w:rsidR="005614A7" w:rsidRPr="005A3E5E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3E5E">
              <w:rPr>
                <w:rFonts w:ascii="Times New Roman" w:hAnsi="Times New Roman"/>
                <w:sz w:val="24"/>
                <w:szCs w:val="24"/>
                <w:lang w:val="ru-RU"/>
              </w:rPr>
              <w:t>Награды</w:t>
            </w:r>
          </w:p>
        </w:tc>
        <w:tc>
          <w:tcPr>
            <w:tcW w:w="1134" w:type="dxa"/>
          </w:tcPr>
          <w:p w:rsidR="005614A7" w:rsidRPr="005A3E5E" w:rsidRDefault="005614A7" w:rsidP="005A3E5E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3E5E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="005A3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E5E">
              <w:rPr>
                <w:rFonts w:ascii="Times New Roman" w:hAnsi="Times New Roman"/>
                <w:sz w:val="24"/>
                <w:szCs w:val="24"/>
                <w:lang w:val="ru-RU"/>
              </w:rPr>
              <w:t>курсов</w:t>
            </w:r>
          </w:p>
        </w:tc>
      </w:tr>
      <w:tr w:rsidR="005614A7" w:rsidRPr="005A3E5E" w:rsidTr="005A3E5E">
        <w:trPr>
          <w:trHeight w:val="841"/>
        </w:trPr>
        <w:tc>
          <w:tcPr>
            <w:tcW w:w="715" w:type="dxa"/>
          </w:tcPr>
          <w:p w:rsidR="005614A7" w:rsidRPr="005A3E5E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3E5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62" w:type="dxa"/>
          </w:tcPr>
          <w:p w:rsidR="005614A7" w:rsidRPr="005A3E5E" w:rsidRDefault="005614A7" w:rsidP="005A3E5E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3E5E">
              <w:rPr>
                <w:rFonts w:ascii="Times New Roman" w:hAnsi="Times New Roman"/>
                <w:sz w:val="24"/>
                <w:szCs w:val="24"/>
                <w:lang w:val="ru-RU"/>
              </w:rPr>
              <w:t>Сидненко Елена</w:t>
            </w:r>
            <w:r w:rsidR="005A3E5E" w:rsidRPr="005A3E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3E5E">
              <w:rPr>
                <w:rFonts w:ascii="Times New Roman" w:hAnsi="Times New Roman"/>
                <w:sz w:val="24"/>
                <w:szCs w:val="24"/>
                <w:lang w:val="ru-RU"/>
              </w:rPr>
              <w:t>Николаевна.</w:t>
            </w:r>
          </w:p>
        </w:tc>
        <w:tc>
          <w:tcPr>
            <w:tcW w:w="2004" w:type="dxa"/>
          </w:tcPr>
          <w:p w:rsidR="005614A7" w:rsidRPr="005A3E5E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3E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Заместитель заведующего по УВР</w:t>
            </w:r>
          </w:p>
        </w:tc>
        <w:tc>
          <w:tcPr>
            <w:tcW w:w="1368" w:type="dxa"/>
          </w:tcPr>
          <w:p w:rsidR="005614A7" w:rsidRPr="005A3E5E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3E5E">
              <w:rPr>
                <w:rFonts w:ascii="Times New Roman" w:hAnsi="Times New Roman"/>
                <w:sz w:val="24"/>
                <w:szCs w:val="24"/>
                <w:lang w:val="ru-RU"/>
              </w:rPr>
              <w:t>Среднее специальное.</w:t>
            </w:r>
          </w:p>
        </w:tc>
        <w:tc>
          <w:tcPr>
            <w:tcW w:w="860" w:type="dxa"/>
          </w:tcPr>
          <w:p w:rsidR="005614A7" w:rsidRPr="005A3E5E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3E5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5A3E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912" w:type="dxa"/>
          </w:tcPr>
          <w:p w:rsidR="005614A7" w:rsidRPr="005A3E5E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3E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614A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635" w:type="dxa"/>
          </w:tcPr>
          <w:p w:rsidR="005614A7" w:rsidRPr="005A3E5E" w:rsidRDefault="005614A7" w:rsidP="005A3E5E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4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Нагрудн. </w:t>
            </w:r>
            <w:r w:rsidR="005A3E5E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5614A7">
              <w:rPr>
                <w:rFonts w:ascii="Times New Roman" w:hAnsi="Times New Roman"/>
                <w:sz w:val="24"/>
                <w:szCs w:val="24"/>
                <w:lang w:val="ru-RU"/>
              </w:rPr>
              <w:t>нак</w:t>
            </w:r>
            <w:r w:rsidR="005A3E5E" w:rsidRPr="005A3E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614A7">
              <w:rPr>
                <w:rFonts w:ascii="Times New Roman" w:hAnsi="Times New Roman"/>
                <w:sz w:val="24"/>
                <w:szCs w:val="24"/>
                <w:lang w:val="ru-RU"/>
              </w:rPr>
              <w:t>«Отличник народного просвещения»</w:t>
            </w:r>
          </w:p>
        </w:tc>
        <w:tc>
          <w:tcPr>
            <w:tcW w:w="1134" w:type="dxa"/>
          </w:tcPr>
          <w:p w:rsidR="005614A7" w:rsidRPr="005A3E5E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3E5E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5A3E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год.</w:t>
            </w:r>
          </w:p>
        </w:tc>
      </w:tr>
      <w:tr w:rsidR="005614A7" w:rsidRPr="007007EB" w:rsidTr="005A3E5E">
        <w:trPr>
          <w:trHeight w:val="3131"/>
        </w:trPr>
        <w:tc>
          <w:tcPr>
            <w:tcW w:w="715" w:type="dxa"/>
          </w:tcPr>
          <w:p w:rsidR="005614A7" w:rsidRPr="005A3E5E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3E5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62" w:type="dxa"/>
          </w:tcPr>
          <w:p w:rsidR="005614A7" w:rsidRPr="005A3E5E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3E5E">
              <w:rPr>
                <w:rFonts w:ascii="Times New Roman" w:hAnsi="Times New Roman"/>
                <w:sz w:val="24"/>
                <w:szCs w:val="24"/>
                <w:lang w:val="ru-RU"/>
              </w:rPr>
              <w:t>Полякова Лариса Алексеевна</w:t>
            </w:r>
          </w:p>
          <w:p w:rsidR="005614A7" w:rsidRPr="005A3E5E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614A7" w:rsidRPr="005A3E5E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614A7" w:rsidRPr="005614A7" w:rsidRDefault="005614A7" w:rsidP="005614A7">
            <w:pPr>
              <w:spacing w:before="0" w:beforeAutospacing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614A7" w:rsidRPr="005A3E5E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</w:tcPr>
          <w:p w:rsidR="005614A7" w:rsidRPr="005A3E5E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3E5E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Воспитатель.</w:t>
            </w:r>
          </w:p>
        </w:tc>
        <w:tc>
          <w:tcPr>
            <w:tcW w:w="1368" w:type="dxa"/>
          </w:tcPr>
          <w:p w:rsidR="005614A7" w:rsidRPr="005A3E5E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3E5E">
              <w:rPr>
                <w:rFonts w:ascii="Times New Roman" w:hAnsi="Times New Roman"/>
                <w:sz w:val="24"/>
                <w:szCs w:val="24"/>
                <w:lang w:val="ru-RU"/>
              </w:rPr>
              <w:t>Среднее специальное.</w:t>
            </w:r>
          </w:p>
        </w:tc>
        <w:tc>
          <w:tcPr>
            <w:tcW w:w="860" w:type="dxa"/>
          </w:tcPr>
          <w:p w:rsidR="005614A7" w:rsidRPr="005A3E5E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3E5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r w:rsidRPr="005A3E5E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12" w:type="dxa"/>
          </w:tcPr>
          <w:p w:rsidR="005614A7" w:rsidRPr="005614A7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635" w:type="dxa"/>
          </w:tcPr>
          <w:p w:rsidR="005614A7" w:rsidRPr="005614A7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4A7">
              <w:rPr>
                <w:rFonts w:ascii="Times New Roman" w:hAnsi="Times New Roman"/>
                <w:sz w:val="24"/>
                <w:szCs w:val="24"/>
                <w:lang w:val="ru-RU"/>
              </w:rPr>
              <w:t>Грамота Минист. Образования РФ,</w:t>
            </w:r>
          </w:p>
          <w:p w:rsidR="005614A7" w:rsidRPr="005614A7" w:rsidRDefault="005614A7" w:rsidP="005A3E5E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4A7">
              <w:rPr>
                <w:rFonts w:ascii="Times New Roman" w:hAnsi="Times New Roman"/>
                <w:sz w:val="24"/>
                <w:szCs w:val="24"/>
                <w:lang w:val="ru-RU"/>
              </w:rPr>
              <w:t>Нагрудный знак</w:t>
            </w:r>
            <w:r w:rsidR="005A3E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614A7">
              <w:rPr>
                <w:rFonts w:ascii="Times New Roman" w:hAnsi="Times New Roman"/>
                <w:sz w:val="24"/>
                <w:szCs w:val="24"/>
                <w:lang w:val="ru-RU"/>
              </w:rPr>
              <w:t>«Почётный работник общего образования»</w:t>
            </w:r>
          </w:p>
        </w:tc>
        <w:tc>
          <w:tcPr>
            <w:tcW w:w="1134" w:type="dxa"/>
          </w:tcPr>
          <w:p w:rsidR="005614A7" w:rsidRPr="005614A7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4A7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14A7" w:rsidRPr="007007EB" w:rsidTr="005A3E5E">
        <w:trPr>
          <w:trHeight w:val="1227"/>
        </w:trPr>
        <w:tc>
          <w:tcPr>
            <w:tcW w:w="715" w:type="dxa"/>
          </w:tcPr>
          <w:p w:rsidR="005614A7" w:rsidRPr="005614A7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4A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62" w:type="dxa"/>
          </w:tcPr>
          <w:p w:rsidR="005614A7" w:rsidRPr="005614A7" w:rsidRDefault="005614A7" w:rsidP="005614A7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Черкасова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Елена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Владимировна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5614A7" w:rsidRPr="005614A7" w:rsidRDefault="005614A7" w:rsidP="005614A7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4A7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Воспитатель, инструктор по физическому воспитанию.</w:t>
            </w:r>
          </w:p>
        </w:tc>
        <w:tc>
          <w:tcPr>
            <w:tcW w:w="1368" w:type="dxa"/>
          </w:tcPr>
          <w:p w:rsidR="005614A7" w:rsidRPr="005614A7" w:rsidRDefault="005614A7" w:rsidP="005614A7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Среднее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специальное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5614A7" w:rsidRPr="005614A7" w:rsidRDefault="005614A7" w:rsidP="005614A7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5614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</w:tcPr>
          <w:p w:rsidR="005614A7" w:rsidRPr="005614A7" w:rsidRDefault="005614A7" w:rsidP="005614A7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высшая</w:t>
            </w:r>
            <w:r w:rsidRPr="0056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</w:tcPr>
          <w:p w:rsidR="005614A7" w:rsidRPr="005614A7" w:rsidRDefault="005614A7" w:rsidP="005614A7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Грамота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Минист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134" w:type="dxa"/>
          </w:tcPr>
          <w:p w:rsidR="005614A7" w:rsidRPr="005614A7" w:rsidRDefault="005614A7" w:rsidP="005614A7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4A7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14A7" w:rsidRPr="007007EB" w:rsidTr="005A3E5E">
        <w:trPr>
          <w:trHeight w:val="1340"/>
        </w:trPr>
        <w:tc>
          <w:tcPr>
            <w:tcW w:w="715" w:type="dxa"/>
          </w:tcPr>
          <w:p w:rsidR="005614A7" w:rsidRPr="005614A7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4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</w:tcPr>
          <w:p w:rsidR="005614A7" w:rsidRPr="005614A7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Козачухненко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Ирина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Сергеевна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14A7" w:rsidRPr="005614A7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4A7" w:rsidRPr="005614A7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5614A7" w:rsidRPr="005614A7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5614A7" w:rsidRPr="005614A7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Среднее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специальное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5614A7" w:rsidRPr="005614A7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912" w:type="dxa"/>
          </w:tcPr>
          <w:p w:rsidR="005614A7" w:rsidRPr="005614A7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4A7">
              <w:rPr>
                <w:rFonts w:ascii="Times New Roman" w:hAnsi="Times New Roman"/>
                <w:sz w:val="24"/>
                <w:szCs w:val="24"/>
              </w:rPr>
              <w:t xml:space="preserve">I </w:t>
            </w:r>
          </w:p>
        </w:tc>
        <w:tc>
          <w:tcPr>
            <w:tcW w:w="1635" w:type="dxa"/>
          </w:tcPr>
          <w:p w:rsidR="005614A7" w:rsidRPr="005614A7" w:rsidRDefault="005614A7" w:rsidP="005A3E5E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4A7">
              <w:rPr>
                <w:rFonts w:ascii="Times New Roman" w:hAnsi="Times New Roman"/>
                <w:sz w:val="24"/>
                <w:szCs w:val="24"/>
                <w:lang w:val="ru-RU"/>
              </w:rPr>
              <w:t>Грамота Минист. Образования РФ,</w:t>
            </w:r>
            <w:r w:rsidR="005A3E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614A7">
              <w:rPr>
                <w:rFonts w:ascii="Times New Roman" w:hAnsi="Times New Roman"/>
                <w:sz w:val="24"/>
                <w:szCs w:val="24"/>
                <w:lang w:val="ru-RU"/>
              </w:rPr>
              <w:t>Нагрудный знак</w:t>
            </w:r>
            <w:r w:rsidR="005A3E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614A7">
              <w:rPr>
                <w:rFonts w:ascii="Times New Roman" w:hAnsi="Times New Roman"/>
                <w:sz w:val="24"/>
                <w:szCs w:val="24"/>
                <w:lang w:val="ru-RU"/>
              </w:rPr>
              <w:t>«Почётный работник общего образования»</w:t>
            </w:r>
          </w:p>
        </w:tc>
        <w:tc>
          <w:tcPr>
            <w:tcW w:w="1134" w:type="dxa"/>
          </w:tcPr>
          <w:p w:rsidR="005614A7" w:rsidRPr="005614A7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4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614A7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5614A7" w:rsidRPr="007007EB" w:rsidTr="005A3E5E">
        <w:trPr>
          <w:trHeight w:val="1674"/>
        </w:trPr>
        <w:tc>
          <w:tcPr>
            <w:tcW w:w="715" w:type="dxa"/>
          </w:tcPr>
          <w:p w:rsidR="005614A7" w:rsidRPr="005614A7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4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2" w:type="dxa"/>
          </w:tcPr>
          <w:p w:rsidR="005614A7" w:rsidRPr="005614A7" w:rsidRDefault="005614A7" w:rsidP="005614A7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Светлана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  <w:proofErr w:type="spellEnd"/>
          </w:p>
          <w:p w:rsidR="005614A7" w:rsidRPr="005A3E5E" w:rsidRDefault="005614A7" w:rsidP="005614A7">
            <w:pPr>
              <w:spacing w:before="0" w:before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</w:tcPr>
          <w:p w:rsidR="005614A7" w:rsidRPr="005614A7" w:rsidRDefault="005614A7" w:rsidP="005614A7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5614A7" w:rsidRPr="005614A7" w:rsidRDefault="005614A7" w:rsidP="005614A7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Среднее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специальное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5614A7" w:rsidRPr="005614A7" w:rsidRDefault="005614A7" w:rsidP="005614A7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5614A7" w:rsidRPr="005614A7" w:rsidRDefault="005614A7" w:rsidP="005614A7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12" w:type="dxa"/>
          </w:tcPr>
          <w:p w:rsidR="005614A7" w:rsidRPr="005614A7" w:rsidRDefault="005614A7" w:rsidP="005614A7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6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</w:tcPr>
          <w:p w:rsidR="005614A7" w:rsidRPr="005614A7" w:rsidRDefault="005614A7" w:rsidP="005A3E5E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4A7">
              <w:rPr>
                <w:rFonts w:ascii="Times New Roman" w:hAnsi="Times New Roman"/>
                <w:sz w:val="24"/>
                <w:szCs w:val="24"/>
                <w:lang w:val="ru-RU"/>
              </w:rPr>
              <w:t>Нагрудн. знак</w:t>
            </w:r>
            <w:r w:rsidR="005A3E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614A7">
              <w:rPr>
                <w:rFonts w:ascii="Times New Roman" w:hAnsi="Times New Roman"/>
                <w:sz w:val="24"/>
                <w:szCs w:val="24"/>
                <w:lang w:val="ru-RU"/>
              </w:rPr>
              <w:t>«Отличник народного просвещения»</w:t>
            </w:r>
          </w:p>
        </w:tc>
        <w:tc>
          <w:tcPr>
            <w:tcW w:w="1134" w:type="dxa"/>
          </w:tcPr>
          <w:p w:rsidR="005614A7" w:rsidRPr="005614A7" w:rsidRDefault="005614A7" w:rsidP="005614A7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4A7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14A7" w:rsidRPr="007007EB" w:rsidTr="005A3E5E">
        <w:trPr>
          <w:trHeight w:val="693"/>
        </w:trPr>
        <w:tc>
          <w:tcPr>
            <w:tcW w:w="715" w:type="dxa"/>
          </w:tcPr>
          <w:p w:rsidR="005614A7" w:rsidRPr="005614A7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4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2" w:type="dxa"/>
          </w:tcPr>
          <w:p w:rsidR="005614A7" w:rsidRPr="005614A7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Соколова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Семёновна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5614A7" w:rsidRPr="005614A7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5614A7" w:rsidRPr="005614A7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5614A7" w:rsidRPr="005614A7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56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912" w:type="dxa"/>
          </w:tcPr>
          <w:p w:rsidR="005614A7" w:rsidRPr="005614A7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1635" w:type="dxa"/>
          </w:tcPr>
          <w:p w:rsidR="005614A7" w:rsidRPr="005614A7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4A7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5614A7" w:rsidRPr="005614A7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4A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5614A7" w:rsidRPr="007007EB" w:rsidTr="005A3E5E">
        <w:trPr>
          <w:trHeight w:val="774"/>
        </w:trPr>
        <w:tc>
          <w:tcPr>
            <w:tcW w:w="715" w:type="dxa"/>
          </w:tcPr>
          <w:p w:rsidR="005614A7" w:rsidRPr="005614A7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4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2" w:type="dxa"/>
          </w:tcPr>
          <w:p w:rsidR="005614A7" w:rsidRPr="005614A7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4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Дьяченко Ксения Владимировна</w:t>
            </w:r>
          </w:p>
        </w:tc>
        <w:tc>
          <w:tcPr>
            <w:tcW w:w="2004" w:type="dxa"/>
          </w:tcPr>
          <w:p w:rsidR="005614A7" w:rsidRPr="005614A7" w:rsidRDefault="005614A7" w:rsidP="005614A7">
            <w:pPr>
              <w:spacing w:before="0" w:beforeAutospacing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психолог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5614A7" w:rsidRPr="005614A7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5614A7" w:rsidRPr="005614A7" w:rsidRDefault="005A3E5E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5614A7" w:rsidRPr="0056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14A7" w:rsidRPr="005614A7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912" w:type="dxa"/>
          </w:tcPr>
          <w:p w:rsidR="005614A7" w:rsidRPr="005A3E5E" w:rsidRDefault="005A3E5E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635" w:type="dxa"/>
          </w:tcPr>
          <w:p w:rsidR="005614A7" w:rsidRPr="005614A7" w:rsidRDefault="005A3E5E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614A7" w:rsidRPr="005614A7" w:rsidRDefault="005614A7" w:rsidP="005A3E5E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3E5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5614A7" w:rsidRPr="007007EB" w:rsidTr="005A3E5E">
        <w:trPr>
          <w:trHeight w:val="854"/>
        </w:trPr>
        <w:tc>
          <w:tcPr>
            <w:tcW w:w="715" w:type="dxa"/>
          </w:tcPr>
          <w:p w:rsidR="005614A7" w:rsidRPr="005614A7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4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2" w:type="dxa"/>
          </w:tcPr>
          <w:p w:rsidR="005614A7" w:rsidRPr="005614A7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Тынянская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Галина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Павловна</w:t>
            </w:r>
            <w:proofErr w:type="spellEnd"/>
          </w:p>
        </w:tc>
        <w:tc>
          <w:tcPr>
            <w:tcW w:w="2004" w:type="dxa"/>
          </w:tcPr>
          <w:p w:rsidR="005614A7" w:rsidRPr="005614A7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5614A7" w:rsidRPr="005614A7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860" w:type="dxa"/>
          </w:tcPr>
          <w:p w:rsidR="005614A7" w:rsidRPr="005614A7" w:rsidRDefault="005A3E5E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5614A7" w:rsidRPr="0056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14A7" w:rsidRPr="005614A7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912" w:type="dxa"/>
          </w:tcPr>
          <w:p w:rsidR="005614A7" w:rsidRPr="005614A7" w:rsidRDefault="005A3E5E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1635" w:type="dxa"/>
          </w:tcPr>
          <w:p w:rsidR="005614A7" w:rsidRPr="005614A7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Грамота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Минист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 xml:space="preserve"> РФ </w:t>
            </w:r>
          </w:p>
        </w:tc>
        <w:tc>
          <w:tcPr>
            <w:tcW w:w="1134" w:type="dxa"/>
          </w:tcPr>
          <w:p w:rsidR="005614A7" w:rsidRPr="005614A7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4A7">
              <w:rPr>
                <w:rFonts w:ascii="Times New Roman" w:hAnsi="Times New Roman"/>
                <w:sz w:val="24"/>
                <w:szCs w:val="24"/>
              </w:rPr>
              <w:t xml:space="preserve"> 2019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переподготовка</w:t>
            </w:r>
            <w:proofErr w:type="spellEnd"/>
          </w:p>
        </w:tc>
      </w:tr>
      <w:tr w:rsidR="005614A7" w:rsidRPr="007007EB" w:rsidTr="005A3E5E">
        <w:trPr>
          <w:trHeight w:val="860"/>
        </w:trPr>
        <w:tc>
          <w:tcPr>
            <w:tcW w:w="715" w:type="dxa"/>
          </w:tcPr>
          <w:p w:rsidR="005614A7" w:rsidRPr="005614A7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4A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614A7" w:rsidRPr="005614A7" w:rsidRDefault="005614A7" w:rsidP="005614A7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5614A7" w:rsidRPr="005614A7" w:rsidRDefault="005614A7" w:rsidP="005614A7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Дрозд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Светлана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Николаевна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5614A7" w:rsidRPr="005614A7" w:rsidRDefault="005614A7" w:rsidP="005614A7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5614A7" w:rsidRPr="005614A7" w:rsidRDefault="005614A7" w:rsidP="005614A7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Среднее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специальное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5614A7" w:rsidRPr="005614A7" w:rsidRDefault="005614A7" w:rsidP="005614A7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4A7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912" w:type="dxa"/>
          </w:tcPr>
          <w:p w:rsidR="005614A7" w:rsidRPr="005614A7" w:rsidRDefault="005614A7" w:rsidP="005614A7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4A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6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</w:tcPr>
          <w:p w:rsidR="005614A7" w:rsidRPr="005614A7" w:rsidRDefault="005614A7" w:rsidP="005614A7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4A7" w:rsidRPr="005614A7" w:rsidRDefault="005614A7" w:rsidP="005614A7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4A7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5614A7" w:rsidRPr="005614A7" w:rsidRDefault="005614A7" w:rsidP="005614A7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4A7" w:rsidRPr="005614A7" w:rsidRDefault="005614A7" w:rsidP="005614A7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4A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5614A7" w:rsidRPr="007007EB" w:rsidTr="005A3E5E">
        <w:trPr>
          <w:trHeight w:val="1155"/>
        </w:trPr>
        <w:tc>
          <w:tcPr>
            <w:tcW w:w="715" w:type="dxa"/>
          </w:tcPr>
          <w:p w:rsidR="005614A7" w:rsidRPr="005614A7" w:rsidRDefault="005614A7" w:rsidP="005614A7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4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2" w:type="dxa"/>
          </w:tcPr>
          <w:p w:rsidR="005614A7" w:rsidRPr="005614A7" w:rsidRDefault="005614A7" w:rsidP="005614A7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Ераскина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Марианна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Васильевна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5614A7" w:rsidRPr="005614A7" w:rsidRDefault="005614A7" w:rsidP="005614A7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Музыкальный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5614A7" w:rsidRPr="005614A7" w:rsidRDefault="005614A7" w:rsidP="005614A7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5614A7" w:rsidRPr="005614A7" w:rsidRDefault="005A3E5E" w:rsidP="005614A7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614A7" w:rsidRPr="0056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14A7" w:rsidRPr="005614A7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912" w:type="dxa"/>
          </w:tcPr>
          <w:p w:rsidR="005614A7" w:rsidRPr="005614A7" w:rsidRDefault="005614A7" w:rsidP="005614A7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1635" w:type="dxa"/>
          </w:tcPr>
          <w:p w:rsidR="005614A7" w:rsidRPr="005614A7" w:rsidRDefault="005614A7" w:rsidP="005614A7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4A7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5614A7" w:rsidRPr="005614A7" w:rsidRDefault="005A3E5E" w:rsidP="005A3E5E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5614A7" w:rsidRPr="0056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14A7" w:rsidRPr="005614A7">
              <w:rPr>
                <w:rFonts w:ascii="Times New Roman" w:hAnsi="Times New Roman"/>
                <w:sz w:val="24"/>
                <w:szCs w:val="24"/>
              </w:rPr>
              <w:t>переподготовка</w:t>
            </w:r>
            <w:proofErr w:type="spellEnd"/>
          </w:p>
        </w:tc>
      </w:tr>
      <w:tr w:rsidR="005614A7" w:rsidRPr="007007EB" w:rsidTr="005A3E5E">
        <w:trPr>
          <w:trHeight w:val="738"/>
        </w:trPr>
        <w:tc>
          <w:tcPr>
            <w:tcW w:w="715" w:type="dxa"/>
          </w:tcPr>
          <w:p w:rsidR="005614A7" w:rsidRPr="005614A7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4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2" w:type="dxa"/>
          </w:tcPr>
          <w:p w:rsidR="005614A7" w:rsidRPr="005614A7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Бурова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Григорьевна</w:t>
            </w:r>
            <w:proofErr w:type="spellEnd"/>
          </w:p>
        </w:tc>
        <w:tc>
          <w:tcPr>
            <w:tcW w:w="2004" w:type="dxa"/>
          </w:tcPr>
          <w:p w:rsidR="005614A7" w:rsidRPr="005614A7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5614A7" w:rsidRPr="005614A7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Среднее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специальное</w:t>
            </w:r>
            <w:proofErr w:type="spellEnd"/>
          </w:p>
        </w:tc>
        <w:tc>
          <w:tcPr>
            <w:tcW w:w="860" w:type="dxa"/>
          </w:tcPr>
          <w:p w:rsidR="005614A7" w:rsidRPr="005614A7" w:rsidRDefault="005A3E5E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614A7" w:rsidRPr="0056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14A7" w:rsidRPr="005614A7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912" w:type="dxa"/>
          </w:tcPr>
          <w:p w:rsidR="005614A7" w:rsidRPr="005614A7" w:rsidRDefault="005A3E5E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1635" w:type="dxa"/>
          </w:tcPr>
          <w:p w:rsidR="005614A7" w:rsidRPr="005614A7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4A7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5614A7" w:rsidRPr="005614A7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4A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614A7" w:rsidRPr="007007EB" w:rsidTr="005A3E5E">
        <w:trPr>
          <w:trHeight w:val="738"/>
        </w:trPr>
        <w:tc>
          <w:tcPr>
            <w:tcW w:w="715" w:type="dxa"/>
          </w:tcPr>
          <w:p w:rsidR="005614A7" w:rsidRPr="005614A7" w:rsidRDefault="005614A7" w:rsidP="005614A7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4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2" w:type="dxa"/>
          </w:tcPr>
          <w:p w:rsidR="005614A7" w:rsidRPr="005614A7" w:rsidRDefault="005614A7" w:rsidP="005614A7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Безус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Лариса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2004" w:type="dxa"/>
          </w:tcPr>
          <w:p w:rsidR="005614A7" w:rsidRPr="005614A7" w:rsidRDefault="005614A7" w:rsidP="005614A7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5614A7" w:rsidRPr="005614A7" w:rsidRDefault="005614A7" w:rsidP="005614A7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spellEnd"/>
            <w:r w:rsidRPr="0056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</w:tcPr>
          <w:p w:rsidR="005614A7" w:rsidRPr="005614A7" w:rsidRDefault="005614A7" w:rsidP="005614A7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4A7">
              <w:rPr>
                <w:rFonts w:ascii="Times New Roman" w:hAnsi="Times New Roman"/>
                <w:sz w:val="24"/>
                <w:szCs w:val="24"/>
              </w:rPr>
              <w:t>1</w:t>
            </w:r>
            <w:r w:rsidR="005A3E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:rsidR="005614A7" w:rsidRPr="005614A7" w:rsidRDefault="005614A7" w:rsidP="005614A7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4A7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1635" w:type="dxa"/>
          </w:tcPr>
          <w:p w:rsidR="005614A7" w:rsidRPr="005614A7" w:rsidRDefault="005614A7" w:rsidP="005614A7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4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614A7" w:rsidRPr="005614A7" w:rsidRDefault="005614A7" w:rsidP="005A3E5E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4A7">
              <w:rPr>
                <w:rFonts w:ascii="Times New Roman" w:hAnsi="Times New Roman"/>
                <w:sz w:val="24"/>
                <w:szCs w:val="24"/>
              </w:rPr>
              <w:t>2018</w:t>
            </w:r>
            <w:r w:rsidR="005A3E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14A7">
              <w:rPr>
                <w:rFonts w:ascii="Times New Roman" w:hAnsi="Times New Roman"/>
                <w:sz w:val="24"/>
                <w:szCs w:val="24"/>
              </w:rPr>
              <w:t>переподготовка</w:t>
            </w:r>
            <w:proofErr w:type="spellEnd"/>
          </w:p>
        </w:tc>
      </w:tr>
    </w:tbl>
    <w:p w:rsidR="005614A7" w:rsidRPr="007007EB" w:rsidRDefault="005614A7" w:rsidP="005614A7">
      <w:pPr>
        <w:spacing w:before="0" w:beforeAutospacing="0" w:line="279" w:lineRule="exact"/>
        <w:rPr>
          <w:rFonts w:ascii="Times New Roman" w:eastAsia="Times New Roman" w:hAnsi="Times New Roman"/>
          <w:sz w:val="28"/>
          <w:szCs w:val="28"/>
        </w:rPr>
      </w:pPr>
    </w:p>
    <w:p w:rsidR="005614A7" w:rsidRPr="005A3E5E" w:rsidRDefault="00301C8F" w:rsidP="005A3E5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</w:t>
      </w:r>
      <w:r w:rsidR="005614A7" w:rsidRPr="005A3E5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Анализ        профессионального уровня педагогического коллектива</w:t>
      </w:r>
    </w:p>
    <w:tbl>
      <w:tblPr>
        <w:tblStyle w:val="a6"/>
        <w:tblpPr w:leftFromText="180" w:rightFromText="180" w:vertAnchor="text" w:horzAnchor="margin" w:tblpXSpec="center" w:tblpY="147"/>
        <w:tblW w:w="10389" w:type="dxa"/>
        <w:tblLayout w:type="fixed"/>
        <w:tblLook w:val="04A0"/>
      </w:tblPr>
      <w:tblGrid>
        <w:gridCol w:w="1594"/>
        <w:gridCol w:w="1168"/>
        <w:gridCol w:w="1350"/>
        <w:gridCol w:w="1134"/>
        <w:gridCol w:w="784"/>
        <w:gridCol w:w="1842"/>
        <w:gridCol w:w="708"/>
        <w:gridCol w:w="708"/>
        <w:gridCol w:w="709"/>
        <w:gridCol w:w="392"/>
      </w:tblGrid>
      <w:tr w:rsidR="005614A7" w:rsidRPr="007007EB" w:rsidTr="00862B3F">
        <w:trPr>
          <w:trHeight w:val="553"/>
        </w:trPr>
        <w:tc>
          <w:tcPr>
            <w:tcW w:w="1594" w:type="dxa"/>
            <w:vMerge w:val="restart"/>
          </w:tcPr>
          <w:p w:rsidR="005614A7" w:rsidRPr="005A3E5E" w:rsidRDefault="005614A7" w:rsidP="005614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5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68" w:type="dxa"/>
            <w:vMerge w:val="restart"/>
          </w:tcPr>
          <w:p w:rsidR="005614A7" w:rsidRPr="005A3E5E" w:rsidRDefault="005614A7" w:rsidP="00862B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5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Численный состав</w:t>
            </w:r>
          </w:p>
        </w:tc>
        <w:tc>
          <w:tcPr>
            <w:tcW w:w="5818" w:type="dxa"/>
            <w:gridSpan w:val="5"/>
          </w:tcPr>
          <w:p w:rsidR="005614A7" w:rsidRPr="005A3E5E" w:rsidRDefault="005614A7" w:rsidP="005614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5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09" w:type="dxa"/>
            <w:gridSpan w:val="3"/>
            <w:tcBorders>
              <w:bottom w:val="single" w:sz="4" w:space="0" w:color="auto"/>
            </w:tcBorders>
          </w:tcPr>
          <w:p w:rsidR="005614A7" w:rsidRPr="005A3E5E" w:rsidRDefault="005614A7" w:rsidP="005614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5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5614A7" w:rsidRPr="007007EB" w:rsidTr="00301C8F">
        <w:trPr>
          <w:cantSplit/>
          <w:trHeight w:val="1134"/>
        </w:trPr>
        <w:tc>
          <w:tcPr>
            <w:tcW w:w="1594" w:type="dxa"/>
            <w:vMerge/>
          </w:tcPr>
          <w:p w:rsidR="005614A7" w:rsidRPr="005A3E5E" w:rsidRDefault="005614A7" w:rsidP="005614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5614A7" w:rsidRPr="005A3E5E" w:rsidRDefault="005614A7" w:rsidP="005614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5614A7" w:rsidRPr="005A3E5E" w:rsidRDefault="005614A7" w:rsidP="005614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614A7" w:rsidRPr="005A3E5E" w:rsidRDefault="005614A7" w:rsidP="005614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</w:tcPr>
          <w:p w:rsidR="005614A7" w:rsidRPr="005A3E5E" w:rsidRDefault="005614A7" w:rsidP="005614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14A7" w:rsidRPr="005A3E5E" w:rsidRDefault="005614A7" w:rsidP="00862B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5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708" w:type="dxa"/>
            <w:textDirection w:val="btLr"/>
          </w:tcPr>
          <w:p w:rsidR="005614A7" w:rsidRPr="005A3E5E" w:rsidRDefault="005614A7" w:rsidP="005614A7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5E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614A7" w:rsidRPr="005A3E5E" w:rsidRDefault="005614A7" w:rsidP="005614A7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14A7" w:rsidRPr="005A3E5E" w:rsidRDefault="005614A7" w:rsidP="005614A7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5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614A7" w:rsidRPr="005A3E5E" w:rsidRDefault="005614A7" w:rsidP="005614A7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5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5614A7" w:rsidRPr="007007EB" w:rsidTr="00301C8F">
        <w:tc>
          <w:tcPr>
            <w:tcW w:w="1594" w:type="dxa"/>
          </w:tcPr>
          <w:p w:rsidR="005614A7" w:rsidRPr="005A3E5E" w:rsidRDefault="005614A7" w:rsidP="005614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5A3E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8" w:type="dxa"/>
          </w:tcPr>
          <w:p w:rsidR="005614A7" w:rsidRPr="005A3E5E" w:rsidRDefault="005614A7" w:rsidP="005614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614A7" w:rsidRPr="005A3E5E" w:rsidRDefault="005614A7" w:rsidP="005614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5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14A7" w:rsidRPr="005A3E5E" w:rsidRDefault="005614A7" w:rsidP="005614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614A7" w:rsidRPr="005A3E5E" w:rsidRDefault="005614A7" w:rsidP="005614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14A7" w:rsidRPr="005A3E5E" w:rsidRDefault="005614A7" w:rsidP="005614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614A7" w:rsidRPr="005A3E5E" w:rsidRDefault="005A3E5E" w:rsidP="005614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614A7" w:rsidRPr="005A3E5E" w:rsidRDefault="005614A7" w:rsidP="005614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14A7" w:rsidRPr="005A3E5E" w:rsidRDefault="005614A7" w:rsidP="005614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5614A7" w:rsidRPr="005A3E5E" w:rsidRDefault="005614A7" w:rsidP="005614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E5E" w:rsidRPr="007007EB" w:rsidTr="00301C8F">
        <w:tc>
          <w:tcPr>
            <w:tcW w:w="1594" w:type="dxa"/>
          </w:tcPr>
          <w:p w:rsidR="005A3E5E" w:rsidRPr="005A3E5E" w:rsidRDefault="005A3E5E" w:rsidP="005A3E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5A3E5E" w:rsidRPr="005A3E5E" w:rsidRDefault="005A3E5E" w:rsidP="005A3E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A3E5E" w:rsidRPr="005A3E5E" w:rsidRDefault="005A3E5E" w:rsidP="005A3E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5A3E5E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E5E" w:rsidRPr="005A3E5E" w:rsidRDefault="005A3E5E" w:rsidP="005A3E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A3E5E" w:rsidRPr="005A3E5E" w:rsidRDefault="005A3E5E" w:rsidP="005A3E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3E5E" w:rsidRPr="005A3E5E" w:rsidRDefault="005A3E5E" w:rsidP="005A3E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A3E5E" w:rsidRPr="005A3E5E" w:rsidRDefault="005A3E5E" w:rsidP="005A3E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3E5E" w:rsidRPr="005A3E5E" w:rsidRDefault="005A3E5E" w:rsidP="005A3E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A3E5E" w:rsidRPr="005A3E5E" w:rsidRDefault="005A3E5E" w:rsidP="005A3E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5A3E5E" w:rsidRPr="005A3E5E" w:rsidRDefault="005A3E5E" w:rsidP="005A3E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3E5E" w:rsidRPr="007007EB" w:rsidTr="00301C8F">
        <w:tc>
          <w:tcPr>
            <w:tcW w:w="1594" w:type="dxa"/>
          </w:tcPr>
          <w:p w:rsidR="005A3E5E" w:rsidRPr="005A3E5E" w:rsidRDefault="005A3E5E" w:rsidP="005A3E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5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8" w:type="dxa"/>
          </w:tcPr>
          <w:p w:rsidR="005A3E5E" w:rsidRPr="005A3E5E" w:rsidRDefault="005A3E5E" w:rsidP="005A3E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A3E5E" w:rsidRPr="005A3E5E" w:rsidRDefault="005A3E5E" w:rsidP="005A3E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5E">
              <w:rPr>
                <w:rFonts w:ascii="Times New Roman" w:eastAsia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E5E" w:rsidRPr="005A3E5E" w:rsidRDefault="005A3E5E" w:rsidP="005A3E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A3E5E" w:rsidRPr="005A3E5E" w:rsidRDefault="005A3E5E" w:rsidP="005A3E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3E5E" w:rsidRPr="005A3E5E" w:rsidRDefault="005A3E5E" w:rsidP="005A3E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A3E5E" w:rsidRPr="005A3E5E" w:rsidRDefault="005A3E5E" w:rsidP="005A3E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3E5E" w:rsidRPr="005A3E5E" w:rsidRDefault="005A3E5E" w:rsidP="005A3E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A3E5E" w:rsidRPr="005A3E5E" w:rsidRDefault="005A3E5E" w:rsidP="005A3E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5A3E5E" w:rsidRPr="005A3E5E" w:rsidRDefault="005A3E5E" w:rsidP="005A3E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F1DFC" w:rsidRPr="00301C8F" w:rsidRDefault="007F1DFC" w:rsidP="00301C8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20071" w:rsidRPr="00301C8F" w:rsidRDefault="00301C8F" w:rsidP="00301C8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педагоги </w:t>
      </w:r>
      <w:r w:rsidR="00A20071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детский 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0071">
        <w:rPr>
          <w:rFonts w:hAnsi="Times New Roman" w:cs="Times New Roman"/>
          <w:color w:val="000000"/>
          <w:sz w:val="24"/>
          <w:szCs w:val="24"/>
          <w:lang w:val="ru-RU"/>
        </w:rPr>
        <w:t xml:space="preserve">сад №1 «Тополёк» 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приняли участие:</w:t>
      </w:r>
    </w:p>
    <w:p w:rsidR="00A20071" w:rsidRPr="00DB0E51" w:rsidRDefault="00A20071" w:rsidP="00DB0E51">
      <w:pPr>
        <w:spacing w:before="0" w:beforeAutospacing="0" w:after="0" w:afterAutospacing="0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DB0E51">
        <w:rPr>
          <w:rFonts w:ascii="Times New Roman" w:hAnsi="Times New Roman" w:cs="Times New Roman"/>
          <w:sz w:val="24"/>
          <w:szCs w:val="24"/>
          <w:lang w:val="ru-RU"/>
        </w:rPr>
        <w:t>-Участие в Международном конкурсе творческих работ «Здравствуй, Дон!» - 8  педагогов.</w:t>
      </w:r>
    </w:p>
    <w:p w:rsidR="00A20071" w:rsidRPr="00DB0E51" w:rsidRDefault="00A20071" w:rsidP="00DB0E51">
      <w:pPr>
        <w:spacing w:before="0" w:beforeAutospacing="0" w:after="0" w:afterAutospacing="0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DB0E51">
        <w:rPr>
          <w:rFonts w:ascii="Times New Roman" w:hAnsi="Times New Roman" w:cs="Times New Roman"/>
          <w:sz w:val="24"/>
          <w:szCs w:val="24"/>
          <w:lang w:val="ru-RU"/>
        </w:rPr>
        <w:t>-Участие и победа  в районном конкурсе «Безопасный газ»</w:t>
      </w:r>
    </w:p>
    <w:p w:rsidR="00A20071" w:rsidRPr="00DB0E51" w:rsidRDefault="00A20071" w:rsidP="00DB0E51">
      <w:pPr>
        <w:spacing w:before="0" w:beforeAutospacing="0" w:after="0" w:afterAutospacing="0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DB0E51">
        <w:rPr>
          <w:rFonts w:ascii="Times New Roman" w:hAnsi="Times New Roman" w:cs="Times New Roman"/>
          <w:sz w:val="24"/>
          <w:szCs w:val="24"/>
          <w:lang w:val="ru-RU"/>
        </w:rPr>
        <w:t>-Участие  в областном конкурсе «Безопасный газ» (Грамота)</w:t>
      </w:r>
    </w:p>
    <w:p w:rsidR="00A20071" w:rsidRPr="00DB0E51" w:rsidRDefault="00A20071" w:rsidP="00DB0E51">
      <w:pPr>
        <w:spacing w:before="0" w:beforeAutospacing="0" w:after="0" w:afterAutospacing="0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DB0E51">
        <w:rPr>
          <w:rFonts w:ascii="Times New Roman" w:hAnsi="Times New Roman" w:cs="Times New Roman"/>
          <w:sz w:val="24"/>
          <w:szCs w:val="24"/>
          <w:lang w:val="ru-RU"/>
        </w:rPr>
        <w:t>- Участие в Муниципальном конкурсе «Учитель года Несветай 2020» в номинации «Воспитатель года».</w:t>
      </w:r>
    </w:p>
    <w:p w:rsidR="00A20071" w:rsidRPr="00DB0E51" w:rsidRDefault="00DB0E51" w:rsidP="00DB0E51">
      <w:pPr>
        <w:spacing w:before="0" w:beforeAutospacing="0" w:after="0" w:afterAutospacing="0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DB0E51">
        <w:rPr>
          <w:rFonts w:ascii="Times New Roman" w:hAnsi="Times New Roman" w:cs="Times New Roman"/>
          <w:sz w:val="24"/>
          <w:szCs w:val="24"/>
          <w:lang w:val="ru-RU"/>
        </w:rPr>
        <w:t xml:space="preserve">- Победа в </w:t>
      </w:r>
      <w:r w:rsidR="00A20071" w:rsidRPr="00DB0E51">
        <w:rPr>
          <w:rFonts w:ascii="Times New Roman" w:hAnsi="Times New Roman" w:cs="Times New Roman"/>
          <w:sz w:val="24"/>
          <w:szCs w:val="24"/>
          <w:lang w:val="ru-RU"/>
        </w:rPr>
        <w:t xml:space="preserve">районном фестивале-конкурсе детской казачьей песни «Эх, казачата!».  </w:t>
      </w:r>
      <w:r w:rsidRPr="00DB0E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0071" w:rsidRPr="00DB0E51" w:rsidRDefault="00A20071" w:rsidP="00DB0E51">
      <w:pPr>
        <w:spacing w:before="0" w:beforeAutospacing="0" w:after="0" w:afterAutospacing="0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DB0E51">
        <w:rPr>
          <w:rFonts w:ascii="Times New Roman" w:hAnsi="Times New Roman" w:cs="Times New Roman"/>
          <w:sz w:val="24"/>
          <w:szCs w:val="24"/>
          <w:lang w:val="ru-RU"/>
        </w:rPr>
        <w:t>- Участие в муниципальном конкурсе «Свет Рождества», 2 победителя и лауреаты.</w:t>
      </w:r>
    </w:p>
    <w:p w:rsidR="00A20071" w:rsidRPr="00DB0E51" w:rsidRDefault="00A20071" w:rsidP="00DB0E51">
      <w:pPr>
        <w:spacing w:before="0" w:beforeAutospacing="0" w:after="0" w:afterAutospacing="0"/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DB0E51">
        <w:rPr>
          <w:rFonts w:ascii="Times New Roman" w:hAnsi="Times New Roman" w:cs="Times New Roman"/>
          <w:sz w:val="24"/>
          <w:szCs w:val="24"/>
          <w:lang w:val="ru-RU"/>
        </w:rPr>
        <w:t xml:space="preserve">- с 01.03.2020 года по 29.06.2020 года все педагоги (13 человек) приняли участие </w:t>
      </w:r>
      <w:r w:rsidRPr="00DB0E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в </w:t>
      </w:r>
      <w:r w:rsidRPr="00DB0E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0E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VII</w:t>
      </w:r>
      <w:r w:rsidRPr="00DB0E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0E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Всероссийский онлайн </w:t>
      </w:r>
      <w:proofErr w:type="gramStart"/>
      <w:r w:rsidRPr="00DB0E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форум-конференции</w:t>
      </w:r>
      <w:proofErr w:type="gramEnd"/>
      <w:r w:rsidRPr="00DB0E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 «Воспитатели России», прослушав 12 вебинаров, и получили электронные сертификаты;</w:t>
      </w:r>
    </w:p>
    <w:p w:rsidR="00A20071" w:rsidRPr="00DB0E51" w:rsidRDefault="00A20071" w:rsidP="00DB0E51">
      <w:pPr>
        <w:spacing w:before="0" w:beforeAutospacing="0" w:after="0" w:afterAutospacing="0"/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DB0E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- 13 педагогов получили удостоверения о повышении квалификации на «Едином Уроке РФ»;</w:t>
      </w:r>
    </w:p>
    <w:p w:rsidR="00A20071" w:rsidRPr="00DB0E51" w:rsidRDefault="00A20071" w:rsidP="00DB0E51">
      <w:pPr>
        <w:spacing w:before="0" w:beforeAutospacing="0" w:after="0" w:afterAutospacing="0"/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DB0E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- 7 педагогов приняли участие в Марафоне – фестивале «Воспитатели России» и конкурсе, направленном на выявление и распространение лучших практик дошкольного образования, став</w:t>
      </w:r>
      <w:r w:rsidRPr="00DB0E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B0E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победителями и лауреатами Марафона (2 победителя – 1 место; 2 призёра – 2 и 3 места; 3 лауреата);</w:t>
      </w:r>
    </w:p>
    <w:p w:rsidR="00A20071" w:rsidRPr="00DB0E51" w:rsidRDefault="00A20071" w:rsidP="00DB0E51">
      <w:pPr>
        <w:spacing w:before="0" w:beforeAutospacing="0" w:after="0" w:afterAutospacing="0"/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DB0E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- 1 педагог принял участие в областном конкурсе «Современный детский сад», став лауреатом этого конкурса;</w:t>
      </w:r>
    </w:p>
    <w:p w:rsidR="00A20071" w:rsidRPr="00DB0E51" w:rsidRDefault="00DB0E51" w:rsidP="00DB0E5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             </w:t>
      </w:r>
      <w:r w:rsidR="00A20071" w:rsidRPr="00DB0E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- 6 педагогов представили свои работы на</w:t>
      </w:r>
      <w:r w:rsidR="00A20071" w:rsidRPr="00DB0E51">
        <w:rPr>
          <w:rFonts w:ascii="Times New Roman" w:hAnsi="Times New Roman" w:cs="Times New Roman"/>
          <w:sz w:val="24"/>
          <w:szCs w:val="24"/>
          <w:lang w:val="ru-RU"/>
        </w:rPr>
        <w:t xml:space="preserve"> областной этапа </w:t>
      </w:r>
      <w:r w:rsidR="00A20071" w:rsidRPr="00DB0E51">
        <w:rPr>
          <w:rFonts w:ascii="Times New Roman" w:hAnsi="Times New Roman" w:cs="Times New Roman"/>
          <w:sz w:val="24"/>
          <w:szCs w:val="24"/>
        </w:rPr>
        <w:t>VIII</w:t>
      </w:r>
      <w:r w:rsidR="00A20071" w:rsidRPr="00DB0E51">
        <w:rPr>
          <w:rFonts w:ascii="Times New Roman" w:hAnsi="Times New Roman" w:cs="Times New Roman"/>
          <w:sz w:val="24"/>
          <w:szCs w:val="24"/>
          <w:lang w:val="ru-RU"/>
        </w:rPr>
        <w:t xml:space="preserve"> Всероссийского конкурса «Воспитатели России»</w:t>
      </w:r>
      <w:r>
        <w:rPr>
          <w:rFonts w:ascii="Times New Roman" w:hAnsi="Times New Roman" w:cs="Times New Roman"/>
          <w:sz w:val="24"/>
          <w:szCs w:val="24"/>
          <w:lang w:val="ru-RU"/>
        </w:rPr>
        <w:t>, трое из них стали победителями и призёрами конкурса;</w:t>
      </w:r>
    </w:p>
    <w:p w:rsidR="00A20071" w:rsidRPr="00DB0E51" w:rsidRDefault="00DB0E51" w:rsidP="00DB0E5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DB0E51">
        <w:rPr>
          <w:rFonts w:ascii="Times New Roman" w:hAnsi="Times New Roman" w:cs="Times New Roman"/>
          <w:sz w:val="24"/>
          <w:szCs w:val="24"/>
          <w:lang w:val="ru-RU"/>
        </w:rPr>
        <w:t>- 12 педагогов</w:t>
      </w:r>
      <w:r w:rsidR="00A20071" w:rsidRPr="00DB0E51">
        <w:rPr>
          <w:rFonts w:ascii="Times New Roman" w:hAnsi="Times New Roman" w:cs="Times New Roman"/>
          <w:sz w:val="24"/>
          <w:szCs w:val="24"/>
          <w:lang w:val="ru-RU"/>
        </w:rPr>
        <w:t xml:space="preserve"> приняли участие в Большом Фестивале дошкольного образования «Воспитатели России» с 14 по 27 мая 2020 года и получили сертификаты.</w:t>
      </w:r>
    </w:p>
    <w:p w:rsidR="00A20071" w:rsidRPr="00DB0E51" w:rsidRDefault="00DB0E51" w:rsidP="00DB0E5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A20071" w:rsidRPr="00DB0E5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B0E51">
        <w:rPr>
          <w:rFonts w:ascii="Times New Roman" w:hAnsi="Times New Roman" w:cs="Times New Roman"/>
          <w:sz w:val="24"/>
          <w:szCs w:val="24"/>
          <w:lang w:val="ru-RU"/>
        </w:rPr>
        <w:t xml:space="preserve"> все педагоги</w:t>
      </w:r>
      <w:r w:rsidR="00A20071" w:rsidRPr="00DB0E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0E51">
        <w:rPr>
          <w:rFonts w:ascii="Times New Roman" w:hAnsi="Times New Roman" w:cs="Times New Roman"/>
          <w:sz w:val="24"/>
          <w:szCs w:val="24"/>
          <w:lang w:val="ru-RU"/>
        </w:rPr>
        <w:t xml:space="preserve"> приняли</w:t>
      </w:r>
      <w:r w:rsidR="00A20071" w:rsidRPr="00DB0E51">
        <w:rPr>
          <w:rFonts w:ascii="Times New Roman" w:hAnsi="Times New Roman" w:cs="Times New Roman"/>
          <w:sz w:val="24"/>
          <w:szCs w:val="24"/>
          <w:lang w:val="ru-RU"/>
        </w:rPr>
        <w:t xml:space="preserve"> участие в онлайн-конкурсах на различных порталах: Акроста, Солнечный свет, Альмонах педагога, Подари знания, Маам</w:t>
      </w:r>
      <w:r w:rsidRPr="00DB0E5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0071" w:rsidRPr="00DB0E51" w:rsidRDefault="00DB0E51" w:rsidP="00DB0E5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20071" w:rsidRPr="00DB0E51">
        <w:rPr>
          <w:rFonts w:ascii="Times New Roman" w:hAnsi="Times New Roman" w:cs="Times New Roman"/>
          <w:sz w:val="24"/>
          <w:szCs w:val="24"/>
          <w:lang w:val="ru-RU"/>
        </w:rPr>
        <w:t xml:space="preserve">Все педагоги, дети и родители приняли активное участие в следующих акциях  и проектах в формате онлайн: «Эстафета памяти» и «Бессмертный полк» к 75-летию Великой Победы, «Голосуем за счастливое детство» - </w:t>
      </w:r>
      <w:proofErr w:type="gramStart"/>
      <w:r w:rsidR="00A20071" w:rsidRPr="00DB0E51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="00A20071" w:rsidRPr="00DB0E51">
        <w:rPr>
          <w:rFonts w:ascii="Times New Roman" w:hAnsi="Times New Roman" w:cs="Times New Roman"/>
          <w:sz w:val="24"/>
          <w:szCs w:val="24"/>
          <w:lang w:val="ru-RU"/>
        </w:rPr>
        <w:t xml:space="preserve"> Дню защиты детей, «Читаем Пушкина» - к дню рождения великого поэта, «Мы гордимся тобой, великая Россия!», «Мы – за детскую безопасность!».</w:t>
      </w:r>
    </w:p>
    <w:p w:rsidR="00A20071" w:rsidRPr="00DB0E51" w:rsidRDefault="00DB0E51" w:rsidP="00862B3F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20071" w:rsidRPr="00DB0E51">
        <w:rPr>
          <w:rFonts w:ascii="Times New Roman" w:hAnsi="Times New Roman" w:cs="Times New Roman"/>
          <w:sz w:val="24"/>
          <w:szCs w:val="24"/>
          <w:lang w:val="ru-RU"/>
        </w:rPr>
        <w:t>Участие в областном конкурсе «Лучшее праздничное мероприятие, посвященное 5-летию образования ЮПИД». 2 место.</w:t>
      </w:r>
    </w:p>
    <w:p w:rsidR="007F1DFC" w:rsidRPr="00DB0E51" w:rsidRDefault="00A20071" w:rsidP="00862B3F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0E51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DB0E5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B0E51">
        <w:rPr>
          <w:rFonts w:ascii="Times New Roman" w:hAnsi="Times New Roman" w:cs="Times New Roman"/>
          <w:sz w:val="24"/>
          <w:szCs w:val="24"/>
          <w:lang w:val="ru-RU"/>
        </w:rPr>
        <w:t>Участие в муниципальном конкурсе «Лучшее праздничное мероприятие, посвященное 5-летию образования ЮПИД» -1 место.</w:t>
      </w:r>
    </w:p>
    <w:p w:rsidR="007F1DFC" w:rsidRPr="00884077" w:rsidRDefault="00DB0E51" w:rsidP="00862B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7F1DFC" w:rsidRPr="00884077" w:rsidRDefault="00862B3F" w:rsidP="00862B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>В 2020 году в связи с ограничительными мерами по предотвращению распространения коронавирусной инфекции педагоги использовали в работе дистанционные образовательные технологии.</w:t>
      </w:r>
    </w:p>
    <w:p w:rsidR="007F1DFC" w:rsidRPr="00884077" w:rsidRDefault="00DB0E51" w:rsidP="00862B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</w:t>
      </w:r>
      <w:proofErr w:type="gramStart"/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4077">
        <w:rPr>
          <w:rFonts w:hAnsi="Times New Roman" w:cs="Times New Roman"/>
          <w:color w:val="000000"/>
          <w:sz w:val="24"/>
          <w:szCs w:val="24"/>
        </w:rPr>
        <w:t>Zoom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="00884077">
        <w:rPr>
          <w:rFonts w:hAnsi="Times New Roman" w:cs="Times New Roman"/>
          <w:color w:val="000000"/>
          <w:sz w:val="24"/>
          <w:szCs w:val="24"/>
        </w:rPr>
        <w:t>WhatsApp</w:t>
      </w:r>
      <w:proofErr w:type="spellEnd"/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>. 98% педагогов отметили, что в их педагогической деятельности ранее не практиковалась такая форма обучения и у них не было</w:t>
      </w:r>
      <w:proofErr w:type="gramEnd"/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 опыта для ее реализации. Выявились компетентностные дефициты в области подготовки заданий для дистанционного обучения, установление контакта с детьми во время проведения занятий в режиме реального времени.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F1DFC" w:rsidRPr="00884077" w:rsidRDefault="0088407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VI</w:t>
      </w:r>
      <w:r w:rsidRPr="008840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7F1DFC" w:rsidRPr="00884077" w:rsidRDefault="00DB0E51" w:rsidP="008472D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>етском саду</w:t>
      </w:r>
      <w:r w:rsidR="00884077">
        <w:rPr>
          <w:rFonts w:hAnsi="Times New Roman" w:cs="Times New Roman"/>
          <w:color w:val="000000"/>
          <w:sz w:val="24"/>
          <w:szCs w:val="24"/>
        </w:rPr>
        <w:t> 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 w:rsidR="00884077">
        <w:rPr>
          <w:rFonts w:hAnsi="Times New Roman" w:cs="Times New Roman"/>
          <w:color w:val="000000"/>
          <w:sz w:val="24"/>
          <w:szCs w:val="24"/>
        </w:rPr>
        <w:t> 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>является составной частью методической службы.</w:t>
      </w:r>
      <w:r w:rsidR="00884077" w:rsidRPr="00884077">
        <w:rPr>
          <w:lang w:val="ru-RU"/>
        </w:rPr>
        <w:br/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7F1DFC" w:rsidRDefault="008472D2" w:rsidP="008472D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</w:t>
      </w:r>
      <w:r w:rsidR="00DB0E51">
        <w:rPr>
          <w:rFonts w:hAnsi="Times New Roman" w:cs="Times New Roman"/>
          <w:color w:val="000000"/>
          <w:sz w:val="24"/>
          <w:szCs w:val="24"/>
          <w:lang w:val="ru-RU"/>
        </w:rPr>
        <w:t xml:space="preserve"> были 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0E5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spellStart"/>
      <w:r w:rsidR="00DB0E51">
        <w:rPr>
          <w:rFonts w:hAnsi="Times New Roman" w:cs="Times New Roman"/>
          <w:color w:val="000000"/>
          <w:sz w:val="24"/>
          <w:szCs w:val="24"/>
        </w:rPr>
        <w:t>риобре</w:t>
      </w:r>
      <w:proofErr w:type="spellEnd"/>
      <w:r w:rsidR="00DB0E51">
        <w:rPr>
          <w:rFonts w:hAnsi="Times New Roman" w:cs="Times New Roman"/>
          <w:color w:val="000000"/>
          <w:sz w:val="24"/>
          <w:szCs w:val="24"/>
          <w:lang w:val="ru-RU"/>
        </w:rPr>
        <w:t xml:space="preserve">тены </w:t>
      </w:r>
      <w:r w:rsidR="0088407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4077">
        <w:rPr>
          <w:rFonts w:hAnsi="Times New Roman" w:cs="Times New Roman"/>
          <w:color w:val="000000"/>
          <w:sz w:val="24"/>
          <w:szCs w:val="24"/>
        </w:rPr>
        <w:t>наглядно-дидактические</w:t>
      </w:r>
      <w:proofErr w:type="spellEnd"/>
      <w:r w:rsidR="0088407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4077">
        <w:rPr>
          <w:rFonts w:hAnsi="Times New Roman" w:cs="Times New Roman"/>
          <w:color w:val="000000"/>
          <w:sz w:val="24"/>
          <w:szCs w:val="24"/>
        </w:rPr>
        <w:t>пособия</w:t>
      </w:r>
      <w:proofErr w:type="spellEnd"/>
      <w:r w:rsidR="00884077">
        <w:rPr>
          <w:rFonts w:hAnsi="Times New Roman" w:cs="Times New Roman"/>
          <w:color w:val="000000"/>
          <w:sz w:val="24"/>
          <w:szCs w:val="24"/>
        </w:rPr>
        <w:t>:</w:t>
      </w:r>
    </w:p>
    <w:p w:rsidR="007F1DFC" w:rsidRPr="00884077" w:rsidRDefault="00884077" w:rsidP="008472D2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серии «Мир в картинках», «Рассказы по картинкам», «Расскажите детям о…», «Играем в сказку»</w:t>
      </w:r>
      <w:r w:rsidR="00DB0E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F1DFC" w:rsidRDefault="00884077" w:rsidP="008472D2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картины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рассматривания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плакаты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F1DFC" w:rsidRDefault="00884077" w:rsidP="008472D2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комплексы для оформления родительских уголков</w:t>
      </w:r>
      <w:r w:rsidR="00DB0E5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DB0E51" w:rsidRPr="00DB0E51" w:rsidRDefault="00DB0E51" w:rsidP="008472D2">
      <w:p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1DFC" w:rsidRPr="00884077" w:rsidRDefault="008472D2" w:rsidP="008472D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7F1DFC" w:rsidRPr="00884077" w:rsidRDefault="00884077" w:rsidP="008472D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Информационное обеспечение </w:t>
      </w:r>
      <w:r w:rsidR="008472D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етского сада включает:</w:t>
      </w:r>
    </w:p>
    <w:p w:rsidR="007F1DFC" w:rsidRPr="00884077" w:rsidRDefault="00884077" w:rsidP="008472D2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информационно-телекоммуникационное оборудование</w:t>
      </w:r>
      <w:r w:rsidR="008472D2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472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F1DFC" w:rsidRPr="00884077" w:rsidRDefault="00884077" w:rsidP="008472D2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программное обеспечение – позволяет работать с текстовыми редакторами, интернет-ресурсами, фото</w:t>
      </w:r>
      <w:r w:rsidR="008472D2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материалами. </w:t>
      </w:r>
    </w:p>
    <w:p w:rsidR="007F1DFC" w:rsidRPr="00884077" w:rsidRDefault="008472D2" w:rsidP="008472D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етском саду учебно-методическое и информационное обеспечение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не  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>достаточное для организации образовательной деятельности и эффективной реализации образовательных программ.</w:t>
      </w:r>
    </w:p>
    <w:p w:rsidR="00862B3F" w:rsidRDefault="00862B3F" w:rsidP="008472D2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1DFC" w:rsidRPr="00884077" w:rsidRDefault="00884077" w:rsidP="008472D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8840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7F1DFC" w:rsidRPr="008472D2" w:rsidRDefault="008472D2" w:rsidP="008472D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етском саду сформирована материально-техническая база для реализации образовательных программ, жизнеобеспечения и развития детей. </w:t>
      </w:r>
      <w:r w:rsidR="00884077" w:rsidRPr="008472D2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84077" w:rsidRPr="008472D2">
        <w:rPr>
          <w:rFonts w:hAnsi="Times New Roman" w:cs="Times New Roman"/>
          <w:color w:val="000000"/>
          <w:sz w:val="24"/>
          <w:szCs w:val="24"/>
          <w:lang w:val="ru-RU"/>
        </w:rPr>
        <w:t>етском саду оборудованы помещения:</w:t>
      </w:r>
    </w:p>
    <w:p w:rsidR="007F1DFC" w:rsidRDefault="00884077" w:rsidP="008472D2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5;</w:t>
      </w:r>
    </w:p>
    <w:p w:rsidR="007F1DFC" w:rsidRDefault="00884077" w:rsidP="008472D2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 заведующего – 1;</w:t>
      </w:r>
    </w:p>
    <w:p w:rsidR="007F1DFC" w:rsidRDefault="00884077" w:rsidP="008472D2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методический кабинет – 1;</w:t>
      </w:r>
    </w:p>
    <w:p w:rsidR="007F1DFC" w:rsidRDefault="00884077" w:rsidP="008472D2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музыкальный зал – 1;</w:t>
      </w:r>
    </w:p>
    <w:p w:rsidR="007F1DFC" w:rsidRDefault="00884077" w:rsidP="008472D2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физкультурный зал – 1;</w:t>
      </w:r>
    </w:p>
    <w:p w:rsidR="007F1DFC" w:rsidRDefault="00884077" w:rsidP="008472D2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пищеблок – 1;</w:t>
      </w:r>
    </w:p>
    <w:p w:rsidR="007F1DFC" w:rsidRDefault="00884077" w:rsidP="008472D2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прачечная – 1;</w:t>
      </w:r>
    </w:p>
    <w:p w:rsidR="007F1DFC" w:rsidRPr="008472D2" w:rsidRDefault="00884077" w:rsidP="008472D2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медицинский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</w:t>
      </w:r>
      <w:r w:rsidR="008472D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F1DFC" w:rsidRPr="00884077" w:rsidRDefault="008472D2" w:rsidP="008472D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7F1DFC" w:rsidRPr="00884077" w:rsidRDefault="008472D2" w:rsidP="008472D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детском 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 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проведён</w:t>
      </w:r>
      <w:r w:rsidR="00884077">
        <w:rPr>
          <w:rFonts w:hAnsi="Times New Roman" w:cs="Times New Roman"/>
          <w:color w:val="000000"/>
          <w:sz w:val="24"/>
          <w:szCs w:val="24"/>
        </w:rPr>
        <w:t> 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>текущий ремонт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детских туалетов, коридора и пищеблока.  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F1DFC" w:rsidRPr="00884077" w:rsidRDefault="008472D2" w:rsidP="008472D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состояние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>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7F1DFC" w:rsidRPr="00884077" w:rsidRDefault="008472D2" w:rsidP="008472D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>При этом</w:t>
      </w:r>
      <w:r w:rsidR="00884077">
        <w:rPr>
          <w:rFonts w:hAnsi="Times New Roman" w:cs="Times New Roman"/>
          <w:color w:val="000000"/>
          <w:sz w:val="24"/>
          <w:szCs w:val="24"/>
        </w:rPr>
        <w:t> 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оценка материально-технического оснащения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>етского сада при проведении дистанционных занятий с воспитанниками выявила следующие трудности:</w:t>
      </w:r>
    </w:p>
    <w:p w:rsidR="007F1DFC" w:rsidRPr="00884077" w:rsidRDefault="00884077" w:rsidP="008472D2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для полноценной (качественной) организации и проведения занятий в дистанционном формате отсутствует стабильное и устойчивое интернет-соединение;</w:t>
      </w:r>
    </w:p>
    <w:p w:rsidR="007F1DFC" w:rsidRPr="00884077" w:rsidRDefault="00884077" w:rsidP="008472D2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недостаточно необходимого оборудования (ноутбуков, компьютеров или планшетов) в группах </w:t>
      </w:r>
      <w:r w:rsidR="008472D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етского сада;</w:t>
      </w:r>
    </w:p>
    <w:p w:rsidR="007F1DFC" w:rsidRPr="00884077" w:rsidRDefault="00884077" w:rsidP="008472D2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4077">
        <w:rPr>
          <w:rFonts w:hAnsi="Times New Roman" w:cs="Times New Roman"/>
          <w:color w:val="000000"/>
          <w:sz w:val="24"/>
          <w:szCs w:val="24"/>
          <w:lang w:val="ru-RU"/>
        </w:rPr>
        <w:t>нет достаточного технического обеспечения для организации массовых общесадовских мероприятий с родителями воспитанников.</w:t>
      </w:r>
    </w:p>
    <w:p w:rsidR="007F1DFC" w:rsidRPr="00884077" w:rsidRDefault="008472D2" w:rsidP="008472D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>Необходимо в 2021 году запланировать приобретение соответствующего оборудования и программного обеспечения, определить источники финансирования закупки.</w:t>
      </w:r>
    </w:p>
    <w:p w:rsidR="007F1DFC" w:rsidRDefault="00884077" w:rsidP="008472D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VIII</w:t>
      </w:r>
      <w:r w:rsidRPr="008840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840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функционирования внутренней системы оценки качества образования</w:t>
      </w:r>
    </w:p>
    <w:p w:rsidR="008472D2" w:rsidRPr="008472D2" w:rsidRDefault="008472D2" w:rsidP="008472D2">
      <w:pPr>
        <w:pStyle w:val="Default"/>
        <w:jc w:val="both"/>
      </w:pPr>
      <w:r>
        <w:t xml:space="preserve"> </w:t>
      </w:r>
      <w:r w:rsidRPr="008472D2">
        <w:t xml:space="preserve"> </w:t>
      </w:r>
      <w:r w:rsidR="005C74AE">
        <w:t xml:space="preserve">         </w:t>
      </w:r>
      <w:r w:rsidRPr="008472D2">
        <w:t xml:space="preserve">В МБДОУ детском саду №1 «Тополёк» разработано Положение о внутренней системе оценки качества дошкольного образования.   </w:t>
      </w:r>
    </w:p>
    <w:p w:rsidR="008472D2" w:rsidRPr="008472D2" w:rsidRDefault="008472D2" w:rsidP="008472D2">
      <w:pPr>
        <w:pStyle w:val="Default"/>
        <w:jc w:val="both"/>
      </w:pPr>
      <w:r w:rsidRPr="008472D2">
        <w:t xml:space="preserve">ВСОКО предназначена для: </w:t>
      </w:r>
    </w:p>
    <w:p w:rsidR="008472D2" w:rsidRPr="008472D2" w:rsidRDefault="008472D2" w:rsidP="008472D2">
      <w:pPr>
        <w:pStyle w:val="Default"/>
        <w:spacing w:after="61"/>
        <w:jc w:val="both"/>
      </w:pPr>
      <w:r w:rsidRPr="008472D2">
        <w:t xml:space="preserve"> -  установления соответствия качества дошкольного образования в МБДОУ требованиям ФГОС </w:t>
      </w:r>
      <w:proofErr w:type="gramStart"/>
      <w:r w:rsidRPr="008472D2">
        <w:t>ДО</w:t>
      </w:r>
      <w:proofErr w:type="gramEnd"/>
      <w:r w:rsidRPr="008472D2">
        <w:t xml:space="preserve">, </w:t>
      </w:r>
    </w:p>
    <w:p w:rsidR="008472D2" w:rsidRPr="008472D2" w:rsidRDefault="008472D2" w:rsidP="008472D2">
      <w:pPr>
        <w:pStyle w:val="Default"/>
        <w:spacing w:after="61"/>
        <w:jc w:val="both"/>
      </w:pPr>
      <w:r w:rsidRPr="008472D2">
        <w:t xml:space="preserve">-  управления качеством образования в МБДОУ, </w:t>
      </w:r>
    </w:p>
    <w:p w:rsidR="008472D2" w:rsidRPr="008472D2" w:rsidRDefault="008472D2" w:rsidP="008472D2">
      <w:pPr>
        <w:pStyle w:val="Default"/>
        <w:jc w:val="both"/>
      </w:pPr>
      <w:r w:rsidRPr="008472D2">
        <w:t xml:space="preserve">-  обеспечения участников образовательных отношений и общества </w:t>
      </w:r>
      <w:proofErr w:type="gramStart"/>
      <w:r w:rsidRPr="008472D2">
        <w:t>целом</w:t>
      </w:r>
      <w:proofErr w:type="gramEnd"/>
      <w:r w:rsidRPr="008472D2">
        <w:t xml:space="preserve">, объективной и достоверной информацией о качестве дошкольного образования, предоставляемого в МБДОУ. </w:t>
      </w:r>
    </w:p>
    <w:p w:rsidR="008472D2" w:rsidRPr="008472D2" w:rsidRDefault="008472D2" w:rsidP="008472D2">
      <w:pPr>
        <w:pStyle w:val="Default"/>
        <w:jc w:val="both"/>
      </w:pPr>
      <w:r w:rsidRPr="008472D2">
        <w:t xml:space="preserve">           Предметом внутренней системы оценки качества образования является: </w:t>
      </w:r>
    </w:p>
    <w:p w:rsidR="008472D2" w:rsidRPr="008472D2" w:rsidRDefault="008472D2" w:rsidP="008472D2">
      <w:pPr>
        <w:pStyle w:val="Default"/>
        <w:jc w:val="both"/>
      </w:pPr>
      <w:r w:rsidRPr="008472D2">
        <w:t xml:space="preserve">-  качество образовательной деятельности по ООП </w:t>
      </w:r>
      <w:proofErr w:type="gramStart"/>
      <w:r w:rsidRPr="008472D2">
        <w:t>ДО</w:t>
      </w:r>
      <w:proofErr w:type="gramEnd"/>
      <w:r w:rsidRPr="008472D2">
        <w:t xml:space="preserve">, которое включает в себя: </w:t>
      </w:r>
    </w:p>
    <w:p w:rsidR="008472D2" w:rsidRPr="008472D2" w:rsidRDefault="008472D2" w:rsidP="008472D2">
      <w:pPr>
        <w:pStyle w:val="Default"/>
        <w:numPr>
          <w:ilvl w:val="0"/>
          <w:numId w:val="19"/>
        </w:numPr>
        <w:ind w:left="0" w:firstLine="0"/>
        <w:jc w:val="both"/>
      </w:pPr>
      <w:r w:rsidRPr="008472D2">
        <w:t xml:space="preserve">результаты педагогической диагностики; </w:t>
      </w:r>
    </w:p>
    <w:p w:rsidR="008472D2" w:rsidRPr="008472D2" w:rsidRDefault="008472D2" w:rsidP="008472D2">
      <w:pPr>
        <w:pStyle w:val="Default"/>
        <w:numPr>
          <w:ilvl w:val="0"/>
          <w:numId w:val="19"/>
        </w:numPr>
        <w:spacing w:after="33"/>
        <w:ind w:left="0" w:firstLine="0"/>
        <w:jc w:val="both"/>
      </w:pPr>
      <w:r w:rsidRPr="008472D2">
        <w:t xml:space="preserve">отчет по самообследованию; </w:t>
      </w:r>
    </w:p>
    <w:p w:rsidR="008472D2" w:rsidRPr="008472D2" w:rsidRDefault="008472D2" w:rsidP="008472D2">
      <w:pPr>
        <w:pStyle w:val="Default"/>
        <w:numPr>
          <w:ilvl w:val="0"/>
          <w:numId w:val="19"/>
        </w:numPr>
        <w:spacing w:after="33"/>
        <w:ind w:left="0" w:firstLine="0"/>
        <w:jc w:val="both"/>
      </w:pPr>
      <w:r w:rsidRPr="008472D2">
        <w:t xml:space="preserve">анкетирование родителей; </w:t>
      </w:r>
    </w:p>
    <w:p w:rsidR="008472D2" w:rsidRPr="008472D2" w:rsidRDefault="008472D2" w:rsidP="008472D2">
      <w:pPr>
        <w:pStyle w:val="Default"/>
        <w:numPr>
          <w:ilvl w:val="0"/>
          <w:numId w:val="19"/>
        </w:numPr>
        <w:ind w:left="0" w:firstLine="0"/>
        <w:jc w:val="both"/>
      </w:pPr>
      <w:r w:rsidRPr="008472D2">
        <w:t xml:space="preserve">аналитические материалы (анализ годового плана, анализ контрольной деятельности); </w:t>
      </w:r>
    </w:p>
    <w:p w:rsidR="008472D2" w:rsidRPr="008472D2" w:rsidRDefault="008472D2" w:rsidP="008472D2">
      <w:pPr>
        <w:pStyle w:val="Default"/>
        <w:jc w:val="both"/>
      </w:pPr>
      <w:r w:rsidRPr="008472D2">
        <w:t xml:space="preserve">         Важным показателем, влияющим на качество конечных результатов, относится готовность дошкольников к школьному обучению.  По результатам уровня готовности детей к школьному обучению можно наблюдать стабильные результаты развития детей. </w:t>
      </w:r>
    </w:p>
    <w:p w:rsidR="008472D2" w:rsidRPr="008472D2" w:rsidRDefault="008472D2" w:rsidP="008472D2">
      <w:pPr>
        <w:pStyle w:val="Default"/>
        <w:jc w:val="both"/>
      </w:pPr>
      <w:r w:rsidRPr="008472D2">
        <w:t xml:space="preserve">          Достижения детьми планируемых результатов освоения Программы показал, что уровень физического, познавательного, речевого, художественно-эстетического, социально-коммуникативного развития соответствуют целевым ориентирам дошкольного детства. </w:t>
      </w:r>
    </w:p>
    <w:p w:rsidR="008472D2" w:rsidRPr="008472D2" w:rsidRDefault="005C74AE" w:rsidP="008472D2">
      <w:pPr>
        <w:pStyle w:val="Default"/>
        <w:jc w:val="both"/>
      </w:pPr>
      <w:r>
        <w:t xml:space="preserve">        </w:t>
      </w:r>
      <w:r w:rsidR="008472D2" w:rsidRPr="008472D2">
        <w:t xml:space="preserve">Педагоги обеспечили реализацию основной общеобразовательной программы МБДОУ на достаточном уровне. </w:t>
      </w:r>
    </w:p>
    <w:p w:rsidR="008472D2" w:rsidRPr="008472D2" w:rsidRDefault="008472D2" w:rsidP="008472D2">
      <w:pPr>
        <w:pStyle w:val="Default"/>
        <w:jc w:val="both"/>
      </w:pPr>
      <w:r w:rsidRPr="008472D2">
        <w:t xml:space="preserve">        Адаптац</w:t>
      </w:r>
      <w:r w:rsidR="005C74AE">
        <w:t>ия детей к условиям МБДОУ в 2020</w:t>
      </w:r>
      <w:r w:rsidRPr="008472D2">
        <w:t xml:space="preserve"> году прошла удовлетворительно – у 82 % детей она протекала в легкой степени. </w:t>
      </w:r>
    </w:p>
    <w:p w:rsidR="008472D2" w:rsidRPr="008472D2" w:rsidRDefault="008472D2" w:rsidP="008472D2">
      <w:pPr>
        <w:pStyle w:val="Default"/>
        <w:jc w:val="both"/>
      </w:pPr>
      <w:r w:rsidRPr="008472D2">
        <w:t xml:space="preserve">Анализ детской заболеваемости за  2 года показал, что уровень заболеваемости детей ОРВИ снизился почти на 4,1%.  Чаще  болеют дети  младшего дошкольного возраста. </w:t>
      </w:r>
    </w:p>
    <w:p w:rsidR="008472D2" w:rsidRPr="008472D2" w:rsidRDefault="008472D2" w:rsidP="008472D2">
      <w:pPr>
        <w:pStyle w:val="Default"/>
        <w:jc w:val="both"/>
      </w:pPr>
      <w:r w:rsidRPr="008472D2">
        <w:t xml:space="preserve">          В целях снижения заболеваемости, педагоги ДОУ осуществляют  комплекс профилактических и физкультурно-оздоровительных мероприятий. </w:t>
      </w:r>
    </w:p>
    <w:p w:rsidR="008472D2" w:rsidRDefault="008472D2" w:rsidP="008472D2">
      <w:pPr>
        <w:tabs>
          <w:tab w:val="left" w:pos="9214"/>
        </w:tabs>
        <w:spacing w:after="0"/>
        <w:ind w:right="14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D2">
        <w:rPr>
          <w:rFonts w:ascii="Times New Roman" w:eastAsia="Times New Roman" w:hAnsi="Times New Roman"/>
          <w:sz w:val="24"/>
          <w:szCs w:val="24"/>
          <w:lang w:val="ru-RU"/>
        </w:rPr>
        <w:t xml:space="preserve">          Положительная динамика освоения детьми образовательных программ способствовала активному участию воспитанников в различных мероприятиях муниципального, регионального и всероссийского уровней.</w:t>
      </w:r>
      <w:r w:rsidR="005C74AE" w:rsidRPr="00884077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года воспитанники </w:t>
      </w:r>
      <w:r w:rsidR="005C74A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5C74AE" w:rsidRPr="00884077">
        <w:rPr>
          <w:rFonts w:hAnsi="Times New Roman" w:cs="Times New Roman"/>
          <w:color w:val="000000"/>
          <w:sz w:val="24"/>
          <w:szCs w:val="24"/>
          <w:lang w:val="ru-RU"/>
        </w:rPr>
        <w:t>етского сада успешно участвовали в конкурсах и мероприятиях различного уровня.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372"/>
        <w:gridCol w:w="3132"/>
        <w:gridCol w:w="1615"/>
        <w:gridCol w:w="1760"/>
        <w:gridCol w:w="1925"/>
      </w:tblGrid>
      <w:tr w:rsidR="005C74AE" w:rsidRPr="0072142D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2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2D">
              <w:rPr>
                <w:rFonts w:ascii="Times New Roman" w:hAnsi="Times New Roman"/>
                <w:sz w:val="24"/>
                <w:szCs w:val="24"/>
              </w:rPr>
              <w:t>ОУ/</w:t>
            </w:r>
          </w:p>
          <w:p w:rsidR="005C74AE" w:rsidRPr="0072142D" w:rsidRDefault="005C74AE" w:rsidP="00496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2D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3132" w:type="dxa"/>
            <w:shd w:val="clear" w:color="auto" w:fill="auto"/>
          </w:tcPr>
          <w:p w:rsidR="005C74AE" w:rsidRPr="005C74AE" w:rsidRDefault="005C74AE" w:rsidP="00496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>Название мероприятия</w:t>
            </w:r>
          </w:p>
          <w:p w:rsidR="005C74AE" w:rsidRPr="005C74AE" w:rsidRDefault="005C74AE" w:rsidP="00496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>(конкурсы, фестивали, олимпиады) муниципального, регионального</w:t>
            </w:r>
            <w:proofErr w:type="gramStart"/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всероссийского, международного уровней *</w:t>
            </w:r>
          </w:p>
        </w:tc>
        <w:tc>
          <w:tcPr>
            <w:tcW w:w="161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42D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72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42D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760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42D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72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42D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192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42D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72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42D">
              <w:rPr>
                <w:rFonts w:ascii="Times New Roman" w:hAnsi="Times New Roman"/>
                <w:sz w:val="24"/>
                <w:szCs w:val="24"/>
              </w:rPr>
              <w:t>победителей</w:t>
            </w:r>
            <w:proofErr w:type="spellEnd"/>
            <w:r w:rsidRPr="0072142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C74AE" w:rsidRPr="0072142D" w:rsidRDefault="005C74AE" w:rsidP="00496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42D">
              <w:rPr>
                <w:rFonts w:ascii="Times New Roman" w:hAnsi="Times New Roman"/>
                <w:sz w:val="24"/>
                <w:szCs w:val="24"/>
              </w:rPr>
              <w:t>призёров</w:t>
            </w:r>
            <w:proofErr w:type="spellEnd"/>
          </w:p>
        </w:tc>
      </w:tr>
      <w:tr w:rsidR="005C74AE" w:rsidRPr="0072142D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Тополёк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32" w:type="dxa"/>
            <w:shd w:val="clear" w:color="auto" w:fill="auto"/>
          </w:tcPr>
          <w:p w:rsidR="005C74AE" w:rsidRP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>«Неопалимая купина» - муниципальный этап Всероссийского конкурса детско-юношеского творчества по пожарной безопасности.</w:t>
            </w:r>
          </w:p>
        </w:tc>
        <w:tc>
          <w:tcPr>
            <w:tcW w:w="161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42D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  <w:r w:rsidRPr="0072142D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760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4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42D"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proofErr w:type="spellStart"/>
            <w:r w:rsidRPr="0072142D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  <w:r w:rsidRPr="007214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74AE" w:rsidRPr="0072142D" w:rsidRDefault="005C74AE" w:rsidP="005C74AE">
            <w:pPr>
              <w:numPr>
                <w:ilvl w:val="0"/>
                <w:numId w:val="20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42D">
              <w:rPr>
                <w:rFonts w:ascii="Times New Roman" w:hAnsi="Times New Roman"/>
                <w:sz w:val="24"/>
                <w:szCs w:val="24"/>
              </w:rPr>
              <w:t>призёр</w:t>
            </w:r>
            <w:proofErr w:type="spellEnd"/>
          </w:p>
        </w:tc>
      </w:tr>
      <w:tr w:rsidR="005C74AE" w:rsidRPr="0072142D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5C74AE" w:rsidRP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Всероссийская блиц-олимпиада «Наша армия родная на страже Родины стоит»</w:t>
            </w:r>
          </w:p>
        </w:tc>
        <w:tc>
          <w:tcPr>
            <w:tcW w:w="161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60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</w:p>
        </w:tc>
      </w:tr>
      <w:tr w:rsidR="005C74AE" w:rsidRPr="0072142D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4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2142D">
              <w:rPr>
                <w:rFonts w:ascii="Times New Roman" w:hAnsi="Times New Roman"/>
                <w:sz w:val="24"/>
                <w:szCs w:val="24"/>
              </w:rPr>
              <w:t>Рождественское</w:t>
            </w:r>
            <w:proofErr w:type="spellEnd"/>
            <w:r w:rsidRPr="0072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42D">
              <w:rPr>
                <w:rFonts w:ascii="Times New Roman" w:hAnsi="Times New Roman"/>
                <w:sz w:val="24"/>
                <w:szCs w:val="24"/>
              </w:rPr>
              <w:t>чудо</w:t>
            </w:r>
            <w:proofErr w:type="spellEnd"/>
            <w:r w:rsidRPr="0072142D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72142D">
              <w:rPr>
                <w:rFonts w:ascii="Times New Roman" w:hAnsi="Times New Roman"/>
                <w:sz w:val="24"/>
                <w:szCs w:val="24"/>
              </w:rPr>
              <w:t>Междунароный</w:t>
            </w:r>
            <w:proofErr w:type="spellEnd"/>
            <w:r w:rsidRPr="0072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42D">
              <w:rPr>
                <w:rFonts w:ascii="Times New Roman" w:hAnsi="Times New Roman"/>
                <w:sz w:val="24"/>
                <w:szCs w:val="24"/>
              </w:rPr>
              <w:t>конкурс</w:t>
            </w:r>
            <w:proofErr w:type="spellEnd"/>
            <w:r w:rsidRPr="007214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42D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  <w:r w:rsidRPr="0072142D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60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4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42D"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proofErr w:type="spellStart"/>
            <w:r w:rsidRPr="0072142D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</w:p>
        </w:tc>
      </w:tr>
      <w:tr w:rsidR="005C74AE" w:rsidRPr="0072142D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5C74AE" w:rsidRP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«Свет Рождества» - муниципальный этап </w:t>
            </w: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Епархального фестиваля православной культуры и творчества.   </w:t>
            </w:r>
          </w:p>
        </w:tc>
        <w:tc>
          <w:tcPr>
            <w:tcW w:w="161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42D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  <w:r w:rsidRPr="0072142D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60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призёра</w:t>
            </w:r>
            <w:proofErr w:type="spellEnd"/>
          </w:p>
        </w:tc>
      </w:tr>
      <w:tr w:rsidR="005C74AE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5C74AE" w:rsidRP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творческий  конкурс «Зимушка хрустальная»</w:t>
            </w:r>
          </w:p>
        </w:tc>
        <w:tc>
          <w:tcPr>
            <w:tcW w:w="161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60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5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</w:p>
        </w:tc>
      </w:tr>
      <w:tr w:rsidR="005C74AE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5C74AE" w:rsidRP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творческий конкурс «Рождественское чудо»</w:t>
            </w:r>
          </w:p>
        </w:tc>
        <w:tc>
          <w:tcPr>
            <w:tcW w:w="1615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60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</w:p>
        </w:tc>
      </w:tr>
      <w:tr w:rsidR="005C74AE" w:rsidRPr="0072142D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Всероссийский конкурс на сайте «Солнечный свет».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Декоративно-прикладное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60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  <w:proofErr w:type="spellEnd"/>
          </w:p>
        </w:tc>
      </w:tr>
      <w:tr w:rsidR="005C74AE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5C74AE" w:rsidRP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Международная викторина на сайте «Солнечный свет» «Фруктовый микс»</w:t>
            </w:r>
          </w:p>
        </w:tc>
        <w:tc>
          <w:tcPr>
            <w:tcW w:w="1615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60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</w:p>
        </w:tc>
      </w:tr>
      <w:tr w:rsidR="005C74AE" w:rsidRPr="0072142D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5C74AE" w:rsidRPr="005C74AE" w:rsidRDefault="005C74AE" w:rsidP="0049605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C74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Всероссийский  конкурс</w:t>
            </w:r>
          </w:p>
          <w:p w:rsidR="005C74AE" w:rsidRPr="005C74AE" w:rsidRDefault="005C74AE" w:rsidP="0049605E">
            <w:pPr>
              <w:spacing w:after="0"/>
              <w:rPr>
                <w:rFonts w:ascii="Arial" w:hAnsi="Arial" w:cs="Arial"/>
                <w:color w:val="000000"/>
                <w:sz w:val="23"/>
                <w:szCs w:val="23"/>
                <w:lang w:val="ru-RU"/>
              </w:rPr>
            </w:pPr>
            <w:r w:rsidRPr="005C74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"Творческие таланты" на сайте «Гениальные дети»</w:t>
            </w:r>
          </w:p>
        </w:tc>
        <w:tc>
          <w:tcPr>
            <w:tcW w:w="161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60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</w:p>
        </w:tc>
      </w:tr>
      <w:tr w:rsidR="005C74AE" w:rsidRPr="0072142D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5C74AE" w:rsidRP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конкурс на сайте «Гениальные дети»</w:t>
            </w:r>
          </w:p>
        </w:tc>
        <w:tc>
          <w:tcPr>
            <w:tcW w:w="161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60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192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  <w:proofErr w:type="spellEnd"/>
          </w:p>
        </w:tc>
      </w:tr>
      <w:tr w:rsidR="005C74AE" w:rsidRPr="0072142D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5C74AE" w:rsidRP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>«Мульт-физкуль» - Международная занимательная викторина по физической культуре.</w:t>
            </w:r>
          </w:p>
        </w:tc>
        <w:tc>
          <w:tcPr>
            <w:tcW w:w="161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60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4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42D"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proofErr w:type="spellStart"/>
            <w:r w:rsidRPr="0072142D">
              <w:rPr>
                <w:rFonts w:ascii="Times New Roman" w:hAnsi="Times New Roman"/>
                <w:sz w:val="24"/>
                <w:szCs w:val="24"/>
              </w:rPr>
              <w:t>призёр</w:t>
            </w:r>
            <w:proofErr w:type="spellEnd"/>
          </w:p>
        </w:tc>
      </w:tr>
      <w:tr w:rsidR="005C74AE" w:rsidRPr="0072142D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5C74AE" w:rsidRP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74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Международная творческая выставка «Академия роста»</w:t>
            </w:r>
          </w:p>
        </w:tc>
        <w:tc>
          <w:tcPr>
            <w:tcW w:w="161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60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192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  <w:proofErr w:type="spellEnd"/>
          </w:p>
        </w:tc>
      </w:tr>
      <w:tr w:rsidR="005C74AE" w:rsidRPr="0072142D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5C74AE" w:rsidRP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74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Всероссийская олимпиада «Что? Где? Когда?» на сайте «Предразвитие»</w:t>
            </w:r>
          </w:p>
        </w:tc>
        <w:tc>
          <w:tcPr>
            <w:tcW w:w="161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60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</w:p>
        </w:tc>
      </w:tr>
      <w:tr w:rsidR="005C74AE" w:rsidRPr="0072142D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5C74AE" w:rsidRP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>«Волшебный мир бумаги» - Международный творческий конкурс</w:t>
            </w:r>
          </w:p>
        </w:tc>
        <w:tc>
          <w:tcPr>
            <w:tcW w:w="161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42D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  <w:r w:rsidRPr="0072142D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60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42D">
              <w:rPr>
                <w:rFonts w:ascii="Times New Roman" w:hAnsi="Times New Roman"/>
                <w:sz w:val="24"/>
                <w:szCs w:val="24"/>
              </w:rPr>
              <w:t>Коллектив</w:t>
            </w:r>
            <w:proofErr w:type="spellEnd"/>
            <w:r w:rsidRPr="0072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42D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192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42D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  <w:r w:rsidRPr="0072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74AE" w:rsidRPr="0072142D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5C74AE" w:rsidRP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>«В мире этикета» - Международная познавательная викторина</w:t>
            </w:r>
          </w:p>
        </w:tc>
        <w:tc>
          <w:tcPr>
            <w:tcW w:w="161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60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4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42D"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proofErr w:type="spellStart"/>
            <w:r w:rsidRPr="0072142D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</w:p>
        </w:tc>
      </w:tr>
      <w:tr w:rsidR="005C74AE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5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60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925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победителя</w:t>
            </w:r>
            <w:proofErr w:type="spellEnd"/>
          </w:p>
        </w:tc>
      </w:tr>
      <w:tr w:rsidR="005C74AE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5C74AE" w:rsidRP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детский творческий конкурс «Мы – за мир!»</w:t>
            </w:r>
          </w:p>
        </w:tc>
        <w:tc>
          <w:tcPr>
            <w:tcW w:w="161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60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  <w:proofErr w:type="spellEnd"/>
          </w:p>
        </w:tc>
      </w:tr>
      <w:tr w:rsidR="005C74AE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5C74AE" w:rsidRP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конкурс «Победный май мы чтим и помним»</w:t>
            </w:r>
          </w:p>
        </w:tc>
        <w:tc>
          <w:tcPr>
            <w:tcW w:w="1615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60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5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</w:p>
        </w:tc>
      </w:tr>
      <w:tr w:rsidR="005C74AE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5C74AE" w:rsidRP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>«Нравственно-патриотическое воспитание» - пятый международный конкурс для детей и молодёжи «Все талантливы».</w:t>
            </w:r>
          </w:p>
        </w:tc>
        <w:tc>
          <w:tcPr>
            <w:tcW w:w="161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60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  <w:proofErr w:type="spellEnd"/>
          </w:p>
        </w:tc>
      </w:tr>
      <w:tr w:rsidR="005C74AE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5C74AE" w:rsidRP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Всероссийский конкурс для </w:t>
            </w:r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детей и молодёжи «Начало», номинация «Литературное творчество»</w:t>
            </w:r>
          </w:p>
        </w:tc>
        <w:tc>
          <w:tcPr>
            <w:tcW w:w="1615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60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925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  <w:proofErr w:type="spellEnd"/>
          </w:p>
        </w:tc>
      </w:tr>
      <w:tr w:rsidR="005C74AE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5C74AE" w:rsidRP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творческий конкурс «Победный май», мы чтим, помним»</w:t>
            </w:r>
          </w:p>
        </w:tc>
        <w:tc>
          <w:tcPr>
            <w:tcW w:w="1615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60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</w:p>
        </w:tc>
      </w:tr>
      <w:tr w:rsidR="005C74AE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5C74AE" w:rsidRP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творческий конкурс, посвящённый Дню защиты детей «В мире детства!»</w:t>
            </w:r>
          </w:p>
        </w:tc>
        <w:tc>
          <w:tcPr>
            <w:tcW w:w="1615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60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2142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72142D">
              <w:rPr>
                <w:rFonts w:ascii="Times New Roman" w:hAnsi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</w:p>
        </w:tc>
      </w:tr>
      <w:tr w:rsidR="005C74AE" w:rsidRPr="0072142D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5C74AE" w:rsidRP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>«Победный Май» - международный  творческий конкурс</w:t>
            </w:r>
          </w:p>
        </w:tc>
        <w:tc>
          <w:tcPr>
            <w:tcW w:w="161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42D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  <w:r w:rsidRPr="0072142D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60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4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42D">
              <w:rPr>
                <w:rFonts w:ascii="Times New Roman" w:hAnsi="Times New Roman"/>
                <w:sz w:val="24"/>
                <w:szCs w:val="24"/>
              </w:rPr>
              <w:t xml:space="preserve">2 - </w:t>
            </w:r>
            <w:proofErr w:type="spellStart"/>
            <w:r w:rsidRPr="0072142D">
              <w:rPr>
                <w:rFonts w:ascii="Times New Roman" w:hAnsi="Times New Roman"/>
                <w:sz w:val="24"/>
                <w:szCs w:val="24"/>
              </w:rPr>
              <w:t>победителя</w:t>
            </w:r>
            <w:proofErr w:type="spellEnd"/>
          </w:p>
        </w:tc>
      </w:tr>
      <w:tr w:rsidR="005C74AE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5C74AE" w:rsidRP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творческий конкурс на сайте «Академия роста», номинация «Художественное творчество»</w:t>
            </w:r>
          </w:p>
        </w:tc>
        <w:tc>
          <w:tcPr>
            <w:tcW w:w="1615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60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победителя</w:t>
            </w:r>
            <w:proofErr w:type="spellEnd"/>
          </w:p>
        </w:tc>
      </w:tr>
      <w:tr w:rsidR="005C74AE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5C74AE" w:rsidRP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конкурс детского творчества «Цветы – улыбка природы».</w:t>
            </w:r>
          </w:p>
        </w:tc>
        <w:tc>
          <w:tcPr>
            <w:tcW w:w="1615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60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</w:p>
        </w:tc>
      </w:tr>
      <w:tr w:rsidR="005C74AE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5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60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5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</w:p>
        </w:tc>
      </w:tr>
      <w:tr w:rsidR="005C74AE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5C74AE" w:rsidRP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>Девятый Всероссийский конкурс для детей и молодёжи «Время талантливых».</w:t>
            </w:r>
          </w:p>
        </w:tc>
        <w:tc>
          <w:tcPr>
            <w:tcW w:w="1615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60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</w:p>
        </w:tc>
      </w:tr>
      <w:tr w:rsidR="005C74AE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5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60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5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</w:p>
        </w:tc>
      </w:tr>
      <w:tr w:rsidR="005C74AE" w:rsidRPr="0072142D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5C74AE" w:rsidRP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>«День Победы» - международный творческий конкурс на сайте «Солнечный свет»</w:t>
            </w:r>
          </w:p>
        </w:tc>
        <w:tc>
          <w:tcPr>
            <w:tcW w:w="161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42D"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72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4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42D"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proofErr w:type="spellStart"/>
            <w:r w:rsidRPr="0072142D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</w:p>
        </w:tc>
      </w:tr>
      <w:tr w:rsidR="005C74AE" w:rsidRPr="0072142D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5C74AE" w:rsidRP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>«Мой друг велосипед» - международный конкурс на сайте «Солнечный свет»</w:t>
            </w:r>
          </w:p>
        </w:tc>
        <w:tc>
          <w:tcPr>
            <w:tcW w:w="161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42D">
              <w:rPr>
                <w:rFonts w:ascii="Times New Roman" w:hAnsi="Times New Roman"/>
                <w:sz w:val="24"/>
                <w:szCs w:val="24"/>
              </w:rPr>
              <w:t>Июль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60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4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42D"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proofErr w:type="spellStart"/>
            <w:r w:rsidRPr="0072142D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</w:p>
        </w:tc>
      </w:tr>
      <w:tr w:rsidR="005C74AE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5C74AE" w:rsidRP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конкурс «Всемирный день Светофора»</w:t>
            </w:r>
          </w:p>
        </w:tc>
        <w:tc>
          <w:tcPr>
            <w:tcW w:w="1615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60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</w:p>
        </w:tc>
      </w:tr>
      <w:tr w:rsidR="005C74AE" w:rsidRPr="0072142D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5C74AE" w:rsidRP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>«Россия – наша Родина» - Всероссийская олимпиада «Круглый отличник»</w:t>
            </w:r>
          </w:p>
        </w:tc>
        <w:tc>
          <w:tcPr>
            <w:tcW w:w="161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60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4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42D"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proofErr w:type="spellStart"/>
            <w:r w:rsidRPr="0072142D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</w:p>
        </w:tc>
      </w:tr>
      <w:tr w:rsidR="005C74AE" w:rsidRPr="0072142D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5C74AE" w:rsidRP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«Правила безопасности дома и на улице» - </w:t>
            </w:r>
            <w:proofErr w:type="gramStart"/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Всероссийская</w:t>
            </w:r>
            <w:proofErr w:type="gramEnd"/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онлайн-олимпиада «Всезнайкино».</w:t>
            </w:r>
          </w:p>
        </w:tc>
        <w:tc>
          <w:tcPr>
            <w:tcW w:w="161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60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4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42D"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proofErr w:type="spellStart"/>
            <w:r w:rsidRPr="0072142D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</w:p>
        </w:tc>
      </w:tr>
      <w:tr w:rsidR="005C74AE" w:rsidRPr="0072142D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«Казачий курень» - международный творческий конкурс на сайте ОБРУ. </w:t>
            </w:r>
            <w:r w:rsidRPr="0072142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1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42D">
              <w:rPr>
                <w:rFonts w:ascii="Times New Roman" w:hAnsi="Times New Roman"/>
                <w:sz w:val="24"/>
                <w:szCs w:val="24"/>
              </w:rPr>
              <w:t>Август</w:t>
            </w:r>
            <w:proofErr w:type="spellEnd"/>
            <w:r w:rsidRPr="0072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4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42D"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proofErr w:type="spellStart"/>
            <w:r w:rsidRPr="0072142D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</w:p>
        </w:tc>
      </w:tr>
      <w:tr w:rsidR="005C74AE" w:rsidRPr="0072142D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5C74AE" w:rsidRP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«Подводный мир» - международный творческий </w:t>
            </w:r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конкурс</w:t>
            </w:r>
          </w:p>
        </w:tc>
        <w:tc>
          <w:tcPr>
            <w:tcW w:w="161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42D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60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42D">
              <w:rPr>
                <w:rFonts w:ascii="Times New Roman" w:hAnsi="Times New Roman"/>
                <w:sz w:val="24"/>
                <w:szCs w:val="24"/>
              </w:rPr>
              <w:t>Коллектив</w:t>
            </w:r>
            <w:proofErr w:type="spellEnd"/>
            <w:r w:rsidRPr="0072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42D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192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42D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  <w:r w:rsidRPr="0072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74AE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5C74AE" w:rsidRP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Всероссийская познавательная викторина «В гостях у Домисольки»</w:t>
            </w:r>
          </w:p>
        </w:tc>
        <w:tc>
          <w:tcPr>
            <w:tcW w:w="1615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60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</w:p>
        </w:tc>
      </w:tr>
      <w:tr w:rsidR="005C74AE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5C74AE" w:rsidRPr="00EC3E52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E52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proofErr w:type="spellEnd"/>
            <w:r w:rsidRPr="00EC3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3E52">
              <w:rPr>
                <w:rFonts w:ascii="Times New Roman" w:hAnsi="Times New Roman"/>
                <w:sz w:val="24"/>
                <w:szCs w:val="24"/>
              </w:rPr>
              <w:t>викторина</w:t>
            </w:r>
            <w:proofErr w:type="spellEnd"/>
            <w:r w:rsidRPr="00EC3E5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C3E52"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spellEnd"/>
            <w:r w:rsidRPr="00EC3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3E52">
              <w:rPr>
                <w:rFonts w:ascii="Times New Roman" w:hAnsi="Times New Roman"/>
                <w:sz w:val="24"/>
                <w:szCs w:val="24"/>
              </w:rPr>
              <w:t>знаний</w:t>
            </w:r>
            <w:proofErr w:type="spellEnd"/>
            <w:r w:rsidRPr="00EC3E5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60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shd w:val="clear" w:color="auto" w:fill="auto"/>
          </w:tcPr>
          <w:p w:rsidR="005C74AE" w:rsidRDefault="005C74AE" w:rsidP="00D102C0">
            <w:pPr>
              <w:spacing w:before="0" w:beforeAutospacing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D102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  <w:proofErr w:type="spellEnd"/>
          </w:p>
        </w:tc>
      </w:tr>
      <w:tr w:rsidR="005C74AE" w:rsidRPr="0072142D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5C74AE" w:rsidRP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Всероссийская</w:t>
            </w:r>
            <w:proofErr w:type="gramEnd"/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интернет-олимпиада «Что такое хорошо и что такое плохо?»</w:t>
            </w:r>
          </w:p>
        </w:tc>
        <w:tc>
          <w:tcPr>
            <w:tcW w:w="161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60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</w:p>
        </w:tc>
      </w:tr>
      <w:tr w:rsidR="005C74AE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5C74AE" w:rsidRP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Всероссийская</w:t>
            </w:r>
            <w:proofErr w:type="gramEnd"/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познавательная интернет-викторина «Правила движения для всех без исключения»</w:t>
            </w:r>
          </w:p>
        </w:tc>
        <w:tc>
          <w:tcPr>
            <w:tcW w:w="1615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60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1925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</w:p>
        </w:tc>
      </w:tr>
      <w:tr w:rsidR="005C74AE" w:rsidRPr="0072142D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5C74AE" w:rsidRP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«Осенняя пора» - международный творческий конкурс </w:t>
            </w:r>
          </w:p>
        </w:tc>
        <w:tc>
          <w:tcPr>
            <w:tcW w:w="161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42D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60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4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42D"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proofErr w:type="spellStart"/>
            <w:r w:rsidRPr="0072142D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</w:p>
        </w:tc>
      </w:tr>
      <w:tr w:rsidR="005C74AE" w:rsidRPr="0072142D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5C74AE" w:rsidRP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Всероссийская познавательная викторина «Осень в гости к нам пришла»</w:t>
            </w:r>
          </w:p>
        </w:tc>
        <w:tc>
          <w:tcPr>
            <w:tcW w:w="161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60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</w:p>
        </w:tc>
      </w:tr>
      <w:tr w:rsidR="005C74AE" w:rsidRPr="0072142D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5C74AE" w:rsidRP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творческий конкурс для детей по ПДД «Дорога безопасности»</w:t>
            </w:r>
          </w:p>
        </w:tc>
        <w:tc>
          <w:tcPr>
            <w:tcW w:w="161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 </w:t>
            </w:r>
          </w:p>
        </w:tc>
        <w:tc>
          <w:tcPr>
            <w:tcW w:w="1760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</w:p>
        </w:tc>
      </w:tr>
      <w:tr w:rsidR="005C74AE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5C74AE" w:rsidRP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Всероссийская олимпиада «Математика для дошколят»</w:t>
            </w:r>
          </w:p>
        </w:tc>
        <w:tc>
          <w:tcPr>
            <w:tcW w:w="1615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60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925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</w:p>
        </w:tc>
      </w:tr>
      <w:tr w:rsidR="005C74AE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Хрустальный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голосок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5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60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5" w:type="dxa"/>
            <w:shd w:val="clear" w:color="auto" w:fill="auto"/>
          </w:tcPr>
          <w:p w:rsid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победителя</w:t>
            </w:r>
            <w:proofErr w:type="spellEnd"/>
          </w:p>
        </w:tc>
      </w:tr>
      <w:tr w:rsidR="005C74AE" w:rsidRPr="0072142D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5C74AE" w:rsidRP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>«Эх, казачата!» - муниципальный конкурс казачей песни</w:t>
            </w:r>
          </w:p>
        </w:tc>
        <w:tc>
          <w:tcPr>
            <w:tcW w:w="161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42D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60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 </w:t>
            </w:r>
            <w:proofErr w:type="spellStart"/>
            <w:r w:rsidRPr="0072142D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92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42D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</w:p>
        </w:tc>
      </w:tr>
      <w:tr w:rsidR="005C74AE" w:rsidRPr="0072142D" w:rsidTr="00301C8F">
        <w:tc>
          <w:tcPr>
            <w:tcW w:w="686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72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5C74AE" w:rsidRPr="005C74AE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74AE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конкурс детского творчества «Мастерская Деда Мороза».</w:t>
            </w:r>
          </w:p>
        </w:tc>
        <w:tc>
          <w:tcPr>
            <w:tcW w:w="161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60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5C74AE" w:rsidRPr="0072142D" w:rsidRDefault="005C74AE" w:rsidP="004960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</w:p>
        </w:tc>
      </w:tr>
    </w:tbl>
    <w:p w:rsidR="0049605E" w:rsidRDefault="0049605E" w:rsidP="005C74AE">
      <w:pPr>
        <w:spacing w:before="0" w:beforeAutospacing="0"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472D2" w:rsidRPr="005C74AE" w:rsidRDefault="008472D2" w:rsidP="005C74AE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72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="00D102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Pr="008472D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C74AE">
        <w:rPr>
          <w:rFonts w:ascii="Times New Roman" w:hAnsi="Times New Roman" w:cs="Times New Roman"/>
          <w:sz w:val="24"/>
          <w:szCs w:val="24"/>
          <w:lang w:val="ru-RU"/>
        </w:rPr>
        <w:t>о второй половине ноября 2020</w:t>
      </w:r>
      <w:r w:rsidRPr="008472D2">
        <w:rPr>
          <w:rFonts w:ascii="Times New Roman" w:hAnsi="Times New Roman" w:cs="Times New Roman"/>
          <w:sz w:val="24"/>
          <w:szCs w:val="24"/>
          <w:lang w:val="ru-RU"/>
        </w:rPr>
        <w:t xml:space="preserve"> года  проводилось анкетирование  родителей. В анкетировании приняли участие 79 родителей. </w:t>
      </w:r>
      <w:proofErr w:type="gramStart"/>
      <w:r w:rsidRPr="008472D2">
        <w:rPr>
          <w:rFonts w:ascii="Times New Roman" w:hAnsi="Times New Roman" w:cs="Times New Roman"/>
          <w:sz w:val="24"/>
          <w:szCs w:val="24"/>
          <w:lang w:val="ru-RU"/>
        </w:rPr>
        <w:t>Получены  следующие результаты:</w:t>
      </w:r>
      <w:r w:rsidR="00862B3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- </w:t>
      </w:r>
      <w:r w:rsidRPr="008472D2">
        <w:rPr>
          <w:rFonts w:ascii="Times New Roman" w:hAnsi="Times New Roman" w:cs="Times New Roman"/>
          <w:sz w:val="24"/>
          <w:szCs w:val="24"/>
          <w:lang w:val="ru-RU"/>
        </w:rPr>
        <w:t>доля получателей услуг, положительно оценивающих доброжелательность и вежливость работников организации, – 100%</w:t>
      </w:r>
      <w:r w:rsidR="00862B3F">
        <w:rPr>
          <w:rFonts w:ascii="Times New Roman" w:hAnsi="Times New Roman" w:cs="Times New Roman"/>
          <w:sz w:val="24"/>
          <w:szCs w:val="24"/>
          <w:lang w:val="ru-RU"/>
        </w:rPr>
        <w:t xml:space="preserve">;                                                                                                                                            - </w:t>
      </w:r>
      <w:r w:rsidRPr="008472D2">
        <w:rPr>
          <w:rFonts w:ascii="Times New Roman" w:hAnsi="Times New Roman" w:cs="Times New Roman"/>
          <w:sz w:val="24"/>
          <w:szCs w:val="24"/>
          <w:lang w:val="ru-RU"/>
        </w:rPr>
        <w:t xml:space="preserve">доля получателей услуг, удовлетворенных компетентностью работников </w:t>
      </w:r>
      <w:r w:rsidRPr="008472D2">
        <w:rPr>
          <w:rFonts w:ascii="Times New Roman" w:hAnsi="Times New Roman" w:cs="Times New Roman"/>
          <w:sz w:val="24"/>
          <w:szCs w:val="24"/>
          <w:lang w:val="ru-RU"/>
        </w:rPr>
        <w:br/>
        <w:t>организации, – 100%;</w:t>
      </w:r>
      <w:r w:rsidR="00862B3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- </w:t>
      </w:r>
      <w:r w:rsidRPr="008472D2">
        <w:rPr>
          <w:rFonts w:ascii="Times New Roman" w:hAnsi="Times New Roman" w:cs="Times New Roman"/>
          <w:sz w:val="24"/>
          <w:szCs w:val="24"/>
          <w:lang w:val="ru-RU"/>
        </w:rPr>
        <w:t>доля получателей услуг, удовлетворенных материально-техническим обеспечением  организации, – 98,4%</w:t>
      </w:r>
      <w:r w:rsidR="00862B3F">
        <w:rPr>
          <w:rFonts w:ascii="Times New Roman" w:hAnsi="Times New Roman" w:cs="Times New Roman"/>
          <w:sz w:val="24"/>
          <w:szCs w:val="24"/>
          <w:lang w:val="ru-RU"/>
        </w:rPr>
        <w:t xml:space="preserve">;                                                                                                                                                                                 - </w:t>
      </w:r>
      <w:r w:rsidRPr="008472D2">
        <w:rPr>
          <w:rFonts w:ascii="Times New Roman" w:hAnsi="Times New Roman" w:cs="Times New Roman"/>
          <w:sz w:val="24"/>
          <w:szCs w:val="24"/>
          <w:lang w:val="ru-RU"/>
        </w:rPr>
        <w:t xml:space="preserve">доля получателей услуг, удовлетворенных качеством предоставляемых </w:t>
      </w:r>
      <w:r w:rsidRPr="008472D2">
        <w:rPr>
          <w:rFonts w:ascii="Times New Roman" w:hAnsi="Times New Roman" w:cs="Times New Roman"/>
          <w:sz w:val="24"/>
          <w:szCs w:val="24"/>
          <w:lang w:val="ru-RU"/>
        </w:rPr>
        <w:br/>
        <w:t>образовательных услуг, – 100%;</w:t>
      </w:r>
      <w:r w:rsidR="00D102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- </w:t>
      </w:r>
      <w:r w:rsidRPr="008472D2">
        <w:rPr>
          <w:rFonts w:ascii="Times New Roman" w:hAnsi="Times New Roman" w:cs="Times New Roman"/>
          <w:sz w:val="24"/>
          <w:szCs w:val="24"/>
          <w:lang w:val="ru-RU"/>
        </w:rPr>
        <w:t>доля получателей услуг, которые готовы рекомендовать организацию родственникам и знакомым, – 100%.</w:t>
      </w:r>
      <w:r w:rsidR="00D102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Pr="008472D2">
        <w:rPr>
          <w:rFonts w:ascii="Times New Roman" w:hAnsi="Times New Roman" w:cs="Times New Roman"/>
          <w:sz w:val="24"/>
          <w:szCs w:val="24"/>
          <w:lang w:val="ru-RU"/>
        </w:rPr>
        <w:t>Анкетирование родителей показало высокую степень удовлетворенности качеством  предоставляемых услуг.</w:t>
      </w:r>
      <w:proofErr w:type="gramEnd"/>
    </w:p>
    <w:p w:rsidR="00D102C0" w:rsidRDefault="00D102C0" w:rsidP="005C74AE">
      <w:pPr>
        <w:spacing w:before="0" w:beforeAutospacing="0" w:after="0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472D2" w:rsidRPr="008472D2" w:rsidRDefault="008472D2" w:rsidP="005C74AE">
      <w:pPr>
        <w:spacing w:before="0" w:beforeAutospacing="0" w:after="0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2D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Вывод:</w:t>
      </w:r>
    </w:p>
    <w:p w:rsidR="008472D2" w:rsidRPr="008472D2" w:rsidRDefault="008472D2" w:rsidP="008472D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72D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      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</w:t>
      </w:r>
      <w:r w:rsidR="005C74AE" w:rsidRPr="005C74AE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 xml:space="preserve"> Мониторинг качества образовательной деятельности в 2020 году показал хорошую работу педагогического коллектива по всем показателям даже с учетом некоторых организационных сбоев, вызванных применением дистанционных технологий.</w:t>
      </w:r>
    </w:p>
    <w:p w:rsidR="007F1DFC" w:rsidRPr="00884077" w:rsidRDefault="00884077" w:rsidP="00D102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840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7F1DFC" w:rsidRDefault="00F355A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884077" w:rsidRPr="00884077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30.12.2020.</w:t>
      </w:r>
    </w:p>
    <w:p w:rsidR="0049605E" w:rsidRPr="0049605E" w:rsidRDefault="0049605E" w:rsidP="0049605E">
      <w:pPr>
        <w:pStyle w:val="4"/>
        <w:shd w:val="clear" w:color="auto" w:fill="FFFFFF"/>
        <w:spacing w:before="0" w:line="270" w:lineRule="atLeast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tbl>
      <w:tblPr>
        <w:tblW w:w="9922" w:type="dxa"/>
        <w:tblInd w:w="54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96"/>
        <w:gridCol w:w="6421"/>
        <w:gridCol w:w="2105"/>
      </w:tblGrid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center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№</w:t>
            </w:r>
            <w:proofErr w:type="gramStart"/>
            <w:r w:rsidRPr="0049605E">
              <w:rPr>
                <w:color w:val="000000"/>
              </w:rPr>
              <w:t>п</w:t>
            </w:r>
            <w:proofErr w:type="gramEnd"/>
            <w:r w:rsidRPr="0049605E">
              <w:rPr>
                <w:color w:val="000000"/>
              </w:rPr>
              <w:t>/п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center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Показатели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Единица измерения</w:t>
            </w:r>
          </w:p>
        </w:tc>
      </w:tr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1.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Образовательная деятельность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 </w:t>
            </w:r>
          </w:p>
        </w:tc>
        <w:bookmarkStart w:id="0" w:name="_GoBack"/>
        <w:bookmarkEnd w:id="0"/>
      </w:tr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1.1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109</w:t>
            </w:r>
            <w:r w:rsidRPr="0049605E">
              <w:rPr>
                <w:color w:val="000000"/>
              </w:rPr>
              <w:t xml:space="preserve"> человек</w:t>
            </w:r>
          </w:p>
        </w:tc>
      </w:tr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1.1.1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 xml:space="preserve">В </w:t>
            </w:r>
            <w:proofErr w:type="gramStart"/>
            <w:r w:rsidRPr="0049605E">
              <w:rPr>
                <w:color w:val="000000"/>
              </w:rPr>
              <w:t>режиме полного дня</w:t>
            </w:r>
            <w:proofErr w:type="gramEnd"/>
            <w:r w:rsidRPr="0049605E">
              <w:rPr>
                <w:color w:val="000000"/>
              </w:rPr>
              <w:t xml:space="preserve"> (8 - 12 часов)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109</w:t>
            </w:r>
            <w:r w:rsidRPr="0049605E">
              <w:rPr>
                <w:color w:val="000000"/>
              </w:rPr>
              <w:t xml:space="preserve"> человек</w:t>
            </w:r>
          </w:p>
        </w:tc>
      </w:tr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1.1.2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В режиме кратковременного пребывания (3 - 5 часов)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center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0 человек</w:t>
            </w:r>
          </w:p>
        </w:tc>
      </w:tr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1.1.3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В семейной дошкольной группе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center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0 человек</w:t>
            </w:r>
          </w:p>
        </w:tc>
      </w:tr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1.1.4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center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0 человек</w:t>
            </w:r>
          </w:p>
        </w:tc>
      </w:tr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1.2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Общая численность воспитанников в возрасте до 3 лет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center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14 человек</w:t>
            </w:r>
          </w:p>
        </w:tc>
      </w:tr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1.3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Общая численность воспитанников в возрасте от 3 до 8 лет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77003" w:rsidP="0049605E">
            <w:pPr>
              <w:pStyle w:val="normacttext"/>
              <w:spacing w:before="0" w:beforeAutospacing="0" w:after="0" w:afterAutospacing="0"/>
              <w:ind w:firstLine="30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49605E" w:rsidRPr="0049605E">
              <w:rPr>
                <w:color w:val="000000"/>
              </w:rPr>
              <w:t xml:space="preserve"> человек</w:t>
            </w:r>
          </w:p>
        </w:tc>
      </w:tr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1.4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1"/>
              <w:jc w:val="center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100% человек</w:t>
            </w:r>
          </w:p>
        </w:tc>
      </w:tr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1.4.1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 xml:space="preserve">В </w:t>
            </w:r>
            <w:proofErr w:type="gramStart"/>
            <w:r w:rsidRPr="0049605E">
              <w:rPr>
                <w:color w:val="000000"/>
              </w:rPr>
              <w:t>режиме полного дня</w:t>
            </w:r>
            <w:proofErr w:type="gramEnd"/>
            <w:r w:rsidRPr="0049605E">
              <w:rPr>
                <w:color w:val="000000"/>
              </w:rPr>
              <w:t xml:space="preserve"> (8 - 12 часов)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1"/>
              <w:jc w:val="center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100% человек</w:t>
            </w:r>
          </w:p>
        </w:tc>
      </w:tr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1.4.2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В режиме продленного дня (12 - 14 часов)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center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0%  человек</w:t>
            </w:r>
          </w:p>
        </w:tc>
      </w:tr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1.4.3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В режиме круглосуточного пребывания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center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0% человек</w:t>
            </w:r>
          </w:p>
        </w:tc>
      </w:tr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1.5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center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0% человек</w:t>
            </w:r>
          </w:p>
        </w:tc>
      </w:tr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1.5.1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0% человек</w:t>
            </w:r>
          </w:p>
        </w:tc>
      </w:tr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1.5.2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1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100% человек</w:t>
            </w:r>
          </w:p>
        </w:tc>
      </w:tr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1.5.3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По присмотру и уходу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1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100% человек</w:t>
            </w:r>
          </w:p>
        </w:tc>
      </w:tr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1.6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0C57D4">
              <w:rPr>
                <w:color w:val="000000"/>
              </w:rPr>
              <w:t>14 дн.</w:t>
            </w:r>
          </w:p>
        </w:tc>
      </w:tr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1.7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 xml:space="preserve">Общая численность педагогических работников, в том </w:t>
            </w:r>
            <w:r w:rsidRPr="0049605E">
              <w:rPr>
                <w:color w:val="000000"/>
              </w:rPr>
              <w:lastRenderedPageBreak/>
              <w:t>числе: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77003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  <w:r w:rsidR="0049605E" w:rsidRPr="0049605E">
              <w:rPr>
                <w:color w:val="000000"/>
              </w:rPr>
              <w:t xml:space="preserve"> человек</w:t>
            </w:r>
          </w:p>
        </w:tc>
      </w:tr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lastRenderedPageBreak/>
              <w:t>1.7.1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77003" w:rsidP="0049605E">
            <w:pPr>
              <w:pStyle w:val="normacttext"/>
              <w:spacing w:before="0" w:beforeAutospacing="0" w:after="0" w:afterAutospacing="0"/>
              <w:ind w:firstLine="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45,5 </w:t>
            </w:r>
            <w:r w:rsidR="0049605E" w:rsidRPr="0049605E">
              <w:rPr>
                <w:color w:val="000000"/>
              </w:rPr>
              <w:t>% человек</w:t>
            </w:r>
          </w:p>
        </w:tc>
      </w:tr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1.7.2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1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27,3% человек</w:t>
            </w:r>
          </w:p>
        </w:tc>
      </w:tr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1.7.3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77003" w:rsidP="0049605E">
            <w:pPr>
              <w:pStyle w:val="normacttext"/>
              <w:spacing w:before="0" w:beforeAutospacing="0" w:after="0" w:afterAutospacing="0"/>
              <w:ind w:firstLine="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44,5</w:t>
            </w:r>
            <w:r w:rsidR="0049605E" w:rsidRPr="0049605E">
              <w:rPr>
                <w:color w:val="000000"/>
              </w:rPr>
              <w:t>% человек</w:t>
            </w:r>
          </w:p>
        </w:tc>
      </w:tr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1.7.4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77003" w:rsidP="0049605E">
            <w:pPr>
              <w:pStyle w:val="normacttext"/>
              <w:spacing w:before="0" w:beforeAutospacing="0" w:after="0" w:afterAutospacing="0"/>
              <w:ind w:firstLine="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44,5</w:t>
            </w:r>
            <w:r w:rsidR="0049605E" w:rsidRPr="0049605E">
              <w:rPr>
                <w:color w:val="000000"/>
              </w:rPr>
              <w:t>% человек</w:t>
            </w:r>
          </w:p>
        </w:tc>
      </w:tr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1.8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77003" w:rsidP="0049605E">
            <w:pPr>
              <w:pStyle w:val="normacttext"/>
              <w:spacing w:before="0" w:beforeAutospacing="0" w:after="0" w:afterAutospacing="0"/>
              <w:ind w:firstLine="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90,9</w:t>
            </w:r>
            <w:r w:rsidR="0049605E" w:rsidRPr="0049605E">
              <w:rPr>
                <w:color w:val="000000"/>
              </w:rPr>
              <w:t>% человек</w:t>
            </w:r>
          </w:p>
        </w:tc>
      </w:tr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1.8.1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Высшая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77003" w:rsidP="0049605E">
            <w:pPr>
              <w:pStyle w:val="normacttext"/>
              <w:spacing w:before="0" w:beforeAutospacing="0" w:after="0" w:afterAutospacing="0"/>
              <w:ind w:firstLine="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27,3</w:t>
            </w:r>
            <w:r w:rsidR="0049605E" w:rsidRPr="0049605E">
              <w:rPr>
                <w:color w:val="000000"/>
              </w:rPr>
              <w:t>% человек</w:t>
            </w:r>
          </w:p>
        </w:tc>
      </w:tr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1.8.2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Первая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77003" w:rsidP="0049605E">
            <w:pPr>
              <w:pStyle w:val="normacttext"/>
              <w:spacing w:before="0" w:beforeAutospacing="0" w:after="0" w:afterAutospacing="0"/>
              <w:ind w:firstLine="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63,6</w:t>
            </w:r>
            <w:r w:rsidR="0049605E" w:rsidRPr="0049605E">
              <w:rPr>
                <w:color w:val="000000"/>
              </w:rPr>
              <w:t>% человек</w:t>
            </w:r>
          </w:p>
        </w:tc>
      </w:tr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1.9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человек</w:t>
            </w:r>
          </w:p>
        </w:tc>
      </w:tr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1.9.1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До 5 лет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0% человек</w:t>
            </w:r>
          </w:p>
        </w:tc>
      </w:tr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1.9.2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Свыше 30 лет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77003" w:rsidP="0049605E">
            <w:pPr>
              <w:pStyle w:val="normacttext"/>
              <w:spacing w:before="0" w:beforeAutospacing="0" w:after="0" w:afterAutospacing="0"/>
              <w:ind w:firstLine="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36,4</w:t>
            </w:r>
            <w:r w:rsidR="0049605E" w:rsidRPr="0049605E">
              <w:rPr>
                <w:color w:val="000000"/>
              </w:rPr>
              <w:t>% человек</w:t>
            </w:r>
          </w:p>
        </w:tc>
      </w:tr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1.10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77003" w:rsidP="0049605E">
            <w:pPr>
              <w:pStyle w:val="normacttext"/>
              <w:spacing w:before="0" w:beforeAutospacing="0" w:after="0" w:afterAutospacing="0"/>
              <w:ind w:firstLine="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9,1</w:t>
            </w:r>
            <w:r w:rsidR="0049605E" w:rsidRPr="0049605E">
              <w:rPr>
                <w:color w:val="000000"/>
              </w:rPr>
              <w:t>% человек</w:t>
            </w:r>
          </w:p>
        </w:tc>
      </w:tr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1.11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77003" w:rsidP="0049605E">
            <w:pPr>
              <w:pStyle w:val="normacttext"/>
              <w:spacing w:before="0" w:beforeAutospacing="0" w:after="0" w:afterAutospacing="0"/>
              <w:ind w:firstLine="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9,1</w:t>
            </w:r>
            <w:r w:rsidR="0049605E" w:rsidRPr="0049605E">
              <w:rPr>
                <w:color w:val="000000"/>
              </w:rPr>
              <w:t>% человек</w:t>
            </w:r>
          </w:p>
        </w:tc>
      </w:tr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1.12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proofErr w:type="gramStart"/>
            <w:r w:rsidRPr="0049605E">
              <w:rPr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1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100% человек</w:t>
            </w:r>
          </w:p>
        </w:tc>
      </w:tr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1.13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1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 xml:space="preserve"> 86,7% человек</w:t>
            </w:r>
          </w:p>
        </w:tc>
      </w:tr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1.14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77003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109 человек/ 11 человек; 9/9</w:t>
            </w:r>
            <w:r w:rsidR="0049605E" w:rsidRPr="0049605E">
              <w:rPr>
                <w:color w:val="000000"/>
              </w:rPr>
              <w:t xml:space="preserve"> человека</w:t>
            </w:r>
          </w:p>
        </w:tc>
      </w:tr>
      <w:tr w:rsidR="0049605E" w:rsidRPr="000C57D4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1.15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 xml:space="preserve">Наличие в образовательной организации следующих </w:t>
            </w:r>
            <w:r w:rsidRPr="0049605E">
              <w:rPr>
                <w:color w:val="000000"/>
              </w:rPr>
              <w:lastRenderedPageBreak/>
              <w:t>педагогических работников: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lastRenderedPageBreak/>
              <w:t> </w:t>
            </w:r>
          </w:p>
        </w:tc>
      </w:tr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lastRenderedPageBreak/>
              <w:t>1.15.1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Музыкального руководителя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да</w:t>
            </w:r>
          </w:p>
        </w:tc>
      </w:tr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1.15.2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Инструктора по физической культуре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да</w:t>
            </w:r>
          </w:p>
        </w:tc>
      </w:tr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1.15.3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Учителя-логопеда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нет</w:t>
            </w:r>
          </w:p>
        </w:tc>
      </w:tr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1.15.4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Логопеда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 нет</w:t>
            </w:r>
          </w:p>
        </w:tc>
      </w:tr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1.15.5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Учителя-дефектолога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нет</w:t>
            </w:r>
          </w:p>
        </w:tc>
      </w:tr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1.15.6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Педагога-психолога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 да</w:t>
            </w:r>
          </w:p>
        </w:tc>
      </w:tr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2.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Инфраструктура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 </w:t>
            </w:r>
          </w:p>
        </w:tc>
      </w:tr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2.1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8,7 кв. м</w:t>
            </w:r>
          </w:p>
        </w:tc>
      </w:tr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2.2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135 кв. м</w:t>
            </w:r>
          </w:p>
        </w:tc>
      </w:tr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2.3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Наличие физкультурного зала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да</w:t>
            </w:r>
          </w:p>
        </w:tc>
      </w:tr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2.4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Наличие музыкального зала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да</w:t>
            </w:r>
          </w:p>
        </w:tc>
      </w:tr>
      <w:tr w:rsidR="0049605E" w:rsidRPr="0049605E" w:rsidTr="0049605E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2.5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05E" w:rsidRPr="0049605E" w:rsidRDefault="0049605E" w:rsidP="0049605E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49605E">
              <w:rPr>
                <w:color w:val="000000"/>
              </w:rPr>
              <w:t>да</w:t>
            </w:r>
          </w:p>
        </w:tc>
      </w:tr>
    </w:tbl>
    <w:p w:rsidR="0049605E" w:rsidRPr="0049605E" w:rsidRDefault="0049605E" w:rsidP="0049605E">
      <w:pPr>
        <w:spacing w:after="0"/>
        <w:rPr>
          <w:sz w:val="24"/>
          <w:szCs w:val="24"/>
        </w:rPr>
      </w:pPr>
    </w:p>
    <w:p w:rsidR="0049605E" w:rsidRPr="0049605E" w:rsidRDefault="0049605E" w:rsidP="0049605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05E">
        <w:rPr>
          <w:rFonts w:ascii="Times New Roman" w:hAnsi="Times New Roman" w:cs="Times New Roman"/>
          <w:sz w:val="24"/>
          <w:szCs w:val="24"/>
          <w:lang w:val="ru-RU"/>
        </w:rPr>
        <w:t xml:space="preserve">            Проанализировав   показатели деятельности   МБДОУ детский сад №1 «Тополёк» можно сделать вывод, что ДОО  имеет достаточную инфраструктуру, которая соответствует требованиям  </w:t>
      </w:r>
      <w:r w:rsidR="004770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7003">
        <w:rPr>
          <w:rFonts w:hAnsi="Times New Roman" w:cs="Times New Roman"/>
          <w:color w:val="000000"/>
          <w:sz w:val="24"/>
          <w:szCs w:val="24"/>
        </w:rPr>
        <w:t> </w:t>
      </w:r>
      <w:r w:rsidR="00477003" w:rsidRPr="00884077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4960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003">
        <w:rPr>
          <w:sz w:val="24"/>
          <w:szCs w:val="24"/>
          <w:lang w:val="ru-RU"/>
        </w:rPr>
        <w:t xml:space="preserve"> </w:t>
      </w:r>
      <w:r w:rsidRPr="0049605E">
        <w:rPr>
          <w:rFonts w:ascii="Times New Roman" w:hAnsi="Times New Roman" w:cs="Times New Roman"/>
          <w:sz w:val="24"/>
          <w:szCs w:val="24"/>
          <w:lang w:val="ru-RU"/>
        </w:rPr>
        <w:t xml:space="preserve">  что  позволяет реализовывать образовательную  программу ДОО в полном объеме в соответствии с ФГОС </w:t>
      </w:r>
      <w:r w:rsidRPr="0049605E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49605E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49605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605E" w:rsidRPr="0049605E" w:rsidRDefault="0049605E" w:rsidP="0049605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05E">
        <w:rPr>
          <w:rFonts w:ascii="Times New Roman" w:hAnsi="Times New Roman" w:cs="Times New Roman"/>
          <w:sz w:val="24"/>
          <w:szCs w:val="24"/>
          <w:lang w:val="ru-RU"/>
        </w:rPr>
        <w:t xml:space="preserve">          Дошкольная образовательная организация полностью укомплектована   педагогическими  и  другими  работниками,  имеющими высокую профессиональную квалификацию, что обеспечивает высокие показатели   образовательной деятельности</w:t>
      </w:r>
      <w:r w:rsidRPr="0049605E">
        <w:rPr>
          <w:color w:val="444444"/>
          <w:sz w:val="24"/>
          <w:szCs w:val="24"/>
          <w:shd w:val="clear" w:color="auto" w:fill="FFFFCC"/>
          <w:lang w:val="ru-RU" w:eastAsia="ru-RU"/>
        </w:rPr>
        <w:t>.</w:t>
      </w:r>
    </w:p>
    <w:p w:rsidR="0049605E" w:rsidRPr="0049605E" w:rsidRDefault="0049605E" w:rsidP="0049605E">
      <w:pPr>
        <w:rPr>
          <w:sz w:val="24"/>
          <w:szCs w:val="24"/>
          <w:lang w:val="ru-RU"/>
        </w:rPr>
      </w:pPr>
    </w:p>
    <w:p w:rsidR="0049605E" w:rsidRPr="0049605E" w:rsidRDefault="0049605E" w:rsidP="0049605E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49605E" w:rsidRPr="0049605E">
          <w:pgSz w:w="11906" w:h="16838"/>
          <w:pgMar w:top="728" w:right="537" w:bottom="766" w:left="705" w:header="720" w:footer="720" w:gutter="0"/>
          <w:cols w:space="708"/>
        </w:sectPr>
      </w:pPr>
      <w:r w:rsidRPr="0049605E">
        <w:rPr>
          <w:rFonts w:ascii="Times New Roman" w:hAnsi="Times New Roman" w:cs="Times New Roman"/>
          <w:sz w:val="24"/>
          <w:szCs w:val="24"/>
          <w:lang w:val="ru-RU"/>
        </w:rPr>
        <w:t>Заведующий МБДОУ детским садом №1 «Тополёк»                          О.В. Семенова</w:t>
      </w:r>
    </w:p>
    <w:p w:rsidR="0049605E" w:rsidRPr="00884077" w:rsidRDefault="0049605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1DFC" w:rsidRPr="00884077" w:rsidRDefault="0047700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sectPr w:rsidR="007F1DFC" w:rsidRPr="00884077" w:rsidSect="00821AB2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5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B23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875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35D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807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F1C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C3F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C80D88"/>
    <w:multiLevelType w:val="hybridMultilevel"/>
    <w:tmpl w:val="EBDCFA1C"/>
    <w:lvl w:ilvl="0" w:tplc="BEEACE2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ABA2FC8C">
      <w:numFmt w:val="none"/>
      <w:lvlText w:val=""/>
      <w:lvlJc w:val="left"/>
      <w:pPr>
        <w:tabs>
          <w:tab w:val="num" w:pos="360"/>
        </w:tabs>
      </w:pPr>
    </w:lvl>
    <w:lvl w:ilvl="2" w:tplc="3CEA4ED2">
      <w:numFmt w:val="none"/>
      <w:lvlText w:val=""/>
      <w:lvlJc w:val="left"/>
      <w:pPr>
        <w:tabs>
          <w:tab w:val="num" w:pos="360"/>
        </w:tabs>
      </w:pPr>
    </w:lvl>
    <w:lvl w:ilvl="3" w:tplc="41408DC2">
      <w:numFmt w:val="none"/>
      <w:lvlText w:val=""/>
      <w:lvlJc w:val="left"/>
      <w:pPr>
        <w:tabs>
          <w:tab w:val="num" w:pos="360"/>
        </w:tabs>
      </w:pPr>
    </w:lvl>
    <w:lvl w:ilvl="4" w:tplc="C98478B6">
      <w:numFmt w:val="none"/>
      <w:lvlText w:val=""/>
      <w:lvlJc w:val="left"/>
      <w:pPr>
        <w:tabs>
          <w:tab w:val="num" w:pos="360"/>
        </w:tabs>
      </w:pPr>
    </w:lvl>
    <w:lvl w:ilvl="5" w:tplc="7DCA4442">
      <w:numFmt w:val="none"/>
      <w:lvlText w:val=""/>
      <w:lvlJc w:val="left"/>
      <w:pPr>
        <w:tabs>
          <w:tab w:val="num" w:pos="360"/>
        </w:tabs>
      </w:pPr>
    </w:lvl>
    <w:lvl w:ilvl="6" w:tplc="2ACC479E">
      <w:numFmt w:val="none"/>
      <w:lvlText w:val=""/>
      <w:lvlJc w:val="left"/>
      <w:pPr>
        <w:tabs>
          <w:tab w:val="num" w:pos="360"/>
        </w:tabs>
      </w:pPr>
    </w:lvl>
    <w:lvl w:ilvl="7" w:tplc="FAC046A0">
      <w:numFmt w:val="none"/>
      <w:lvlText w:val=""/>
      <w:lvlJc w:val="left"/>
      <w:pPr>
        <w:tabs>
          <w:tab w:val="num" w:pos="360"/>
        </w:tabs>
      </w:pPr>
    </w:lvl>
    <w:lvl w:ilvl="8" w:tplc="DC1A925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0EC1C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E57F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F85A90"/>
    <w:multiLevelType w:val="hybridMultilevel"/>
    <w:tmpl w:val="7B04D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E11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8618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E85014"/>
    <w:multiLevelType w:val="hybridMultilevel"/>
    <w:tmpl w:val="9B8007D6"/>
    <w:lvl w:ilvl="0" w:tplc="32B0F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B5DB4"/>
    <w:multiLevelType w:val="hybridMultilevel"/>
    <w:tmpl w:val="15A01970"/>
    <w:lvl w:ilvl="0" w:tplc="041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5">
    <w:nsid w:val="5E0070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9E5F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157D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4950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7639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8"/>
  </w:num>
  <w:num w:numId="5">
    <w:abstractNumId w:val="3"/>
  </w:num>
  <w:num w:numId="6">
    <w:abstractNumId w:val="19"/>
  </w:num>
  <w:num w:numId="7">
    <w:abstractNumId w:val="12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17"/>
  </w:num>
  <w:num w:numId="13">
    <w:abstractNumId w:val="15"/>
  </w:num>
  <w:num w:numId="14">
    <w:abstractNumId w:val="16"/>
  </w:num>
  <w:num w:numId="15">
    <w:abstractNumId w:val="1"/>
  </w:num>
  <w:num w:numId="16">
    <w:abstractNumId w:val="2"/>
  </w:num>
  <w:num w:numId="17">
    <w:abstractNumId w:val="7"/>
  </w:num>
  <w:num w:numId="18">
    <w:abstractNumId w:val="14"/>
  </w:num>
  <w:num w:numId="19">
    <w:abstractNumId w:val="1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C57D4"/>
    <w:rsid w:val="0013291D"/>
    <w:rsid w:val="001C7C2E"/>
    <w:rsid w:val="00224442"/>
    <w:rsid w:val="002D33B1"/>
    <w:rsid w:val="002D3591"/>
    <w:rsid w:val="002F249F"/>
    <w:rsid w:val="00301C8F"/>
    <w:rsid w:val="00315DE6"/>
    <w:rsid w:val="003514A0"/>
    <w:rsid w:val="00367D01"/>
    <w:rsid w:val="00391309"/>
    <w:rsid w:val="00394690"/>
    <w:rsid w:val="003D4759"/>
    <w:rsid w:val="00477003"/>
    <w:rsid w:val="004912B1"/>
    <w:rsid w:val="0049605E"/>
    <w:rsid w:val="004F7E17"/>
    <w:rsid w:val="005614A7"/>
    <w:rsid w:val="005A05CE"/>
    <w:rsid w:val="005A3E5E"/>
    <w:rsid w:val="005B2B73"/>
    <w:rsid w:val="005C74AE"/>
    <w:rsid w:val="00653AF6"/>
    <w:rsid w:val="00683B67"/>
    <w:rsid w:val="006D1785"/>
    <w:rsid w:val="006D4457"/>
    <w:rsid w:val="0071266C"/>
    <w:rsid w:val="00763241"/>
    <w:rsid w:val="007F1DFC"/>
    <w:rsid w:val="00821AB2"/>
    <w:rsid w:val="008472D2"/>
    <w:rsid w:val="00862B3F"/>
    <w:rsid w:val="00884077"/>
    <w:rsid w:val="00932148"/>
    <w:rsid w:val="00A20071"/>
    <w:rsid w:val="00A332D3"/>
    <w:rsid w:val="00AB358E"/>
    <w:rsid w:val="00B062C5"/>
    <w:rsid w:val="00B07B9A"/>
    <w:rsid w:val="00B73A5A"/>
    <w:rsid w:val="00B75D12"/>
    <w:rsid w:val="00BD4E43"/>
    <w:rsid w:val="00C27ABA"/>
    <w:rsid w:val="00C5155A"/>
    <w:rsid w:val="00D102C0"/>
    <w:rsid w:val="00DB0E51"/>
    <w:rsid w:val="00DC779C"/>
    <w:rsid w:val="00E438A1"/>
    <w:rsid w:val="00E80B0C"/>
    <w:rsid w:val="00F01E19"/>
    <w:rsid w:val="00F2185B"/>
    <w:rsid w:val="00F355A3"/>
    <w:rsid w:val="00F50EE9"/>
    <w:rsid w:val="00F73381"/>
    <w:rsid w:val="00F87E81"/>
    <w:rsid w:val="00FB2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9605E"/>
    <w:pPr>
      <w:keepNext/>
      <w:keepLines/>
      <w:spacing w:before="200" w:beforeAutospacing="0" w:after="0" w:afterAutospacing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07B9A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B062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F73381"/>
    <w:pPr>
      <w:ind w:left="720"/>
      <w:contextualSpacing/>
    </w:pPr>
  </w:style>
  <w:style w:type="paragraph" w:customStyle="1" w:styleId="Default">
    <w:name w:val="Default"/>
    <w:rsid w:val="008472D2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4960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customStyle="1" w:styleId="normacttext">
    <w:name w:val="norm_act_text"/>
    <w:basedOn w:val="a"/>
    <w:rsid w:val="004960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5614A7"/>
    <w:pPr>
      <w:spacing w:before="0" w:beforeAutospacing="0" w:after="0" w:afterAutospacing="0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tsad_topolek@mail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594C1-9015-4655-B83A-62D33249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6577</Words>
  <Characters>37493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21</cp:revision>
  <dcterms:created xsi:type="dcterms:W3CDTF">2011-11-02T04:15:00Z</dcterms:created>
  <dcterms:modified xsi:type="dcterms:W3CDTF">2021-04-19T10:07:00Z</dcterms:modified>
</cp:coreProperties>
</file>